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9D6" w:rsidRDefault="004A29D6" w:rsidP="00D61ACC">
      <w:pPr>
        <w:pStyle w:val="NormalWeb"/>
        <w:jc w:val="center"/>
        <w:rPr>
          <w:rFonts w:ascii="Arial" w:hAnsi="Arial" w:cs="Arial"/>
          <w:b/>
          <w:bCs/>
          <w:color w:val="333399"/>
          <w:sz w:val="26"/>
        </w:rPr>
      </w:pPr>
      <w:r>
        <w:rPr>
          <w:noProof/>
          <w:sz w:val="20"/>
          <w:lang w:val="en-US"/>
        </w:rPr>
        <w:drawing>
          <wp:inline distT="0" distB="0" distL="0" distR="0" wp14:anchorId="2246C043" wp14:editId="0F4A9FFC">
            <wp:extent cx="1551305" cy="878205"/>
            <wp:effectExtent l="0" t="0" r="0" b="0"/>
            <wp:docPr id="5" name="Picture 5" descr="http://localhost/EFS3-1-0/images/victoriaForm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ocalhost/EFS3-1-0/images/victoriaForms-logo.gif"/>
                    <pic:cNvPicPr>
                      <a:picLocks noChangeAspect="1" noChangeArrowheads="1"/>
                    </pic:cNvPicPr>
                  </pic:nvPicPr>
                  <pic:blipFill>
                    <a:blip r:embed="rId9" r:link="rId10">
                      <a:extLst>
                        <a:ext uri="{28A0092B-C50C-407E-A947-70E740481C1C}">
                          <a14:useLocalDpi xmlns:a14="http://schemas.microsoft.com/office/drawing/2010/main" val="0"/>
                        </a:ext>
                      </a:extLst>
                    </a:blip>
                    <a:srcRect b="14285"/>
                    <a:stretch>
                      <a:fillRect/>
                    </a:stretch>
                  </pic:blipFill>
                  <pic:spPr bwMode="auto">
                    <a:xfrm>
                      <a:off x="0" y="0"/>
                      <a:ext cx="1551305" cy="878205"/>
                    </a:xfrm>
                    <a:prstGeom prst="rect">
                      <a:avLst/>
                    </a:prstGeom>
                    <a:noFill/>
                    <a:ln>
                      <a:noFill/>
                    </a:ln>
                  </pic:spPr>
                </pic:pic>
              </a:graphicData>
            </a:graphic>
          </wp:inline>
        </w:drawing>
      </w:r>
    </w:p>
    <w:p w:rsidR="004A29D6" w:rsidRDefault="004A29D6" w:rsidP="004A29D6">
      <w:pPr>
        <w:pStyle w:val="NormalWeb"/>
        <w:rPr>
          <w:rFonts w:ascii="Arial" w:hAnsi="Arial" w:cs="Arial"/>
          <w:b/>
          <w:bCs/>
          <w:color w:val="333399"/>
          <w:sz w:val="26"/>
        </w:rPr>
      </w:pPr>
    </w:p>
    <w:p w:rsidR="004A29D6" w:rsidRDefault="004A29D6" w:rsidP="00A02CC3">
      <w:pPr>
        <w:pStyle w:val="NormalWeb"/>
        <w:jc w:val="center"/>
        <w:rPr>
          <w:rFonts w:ascii="Arial" w:hAnsi="Arial" w:cs="Arial"/>
          <w:sz w:val="20"/>
          <w:szCs w:val="20"/>
        </w:rPr>
      </w:pPr>
    </w:p>
    <w:p w:rsidR="004A29D6" w:rsidRDefault="0047748E" w:rsidP="00181D35">
      <w:pPr>
        <w:pStyle w:val="NormalWeb"/>
        <w:jc w:val="center"/>
        <w:rPr>
          <w:rFonts w:ascii="Arial" w:hAnsi="Arial" w:cs="Arial"/>
          <w:b/>
          <w:bCs/>
          <w:color w:val="0070C0"/>
          <w:sz w:val="26"/>
        </w:rPr>
      </w:pPr>
      <w:r>
        <w:rPr>
          <w:noProof/>
          <w:lang w:val="en-US"/>
        </w:rPr>
        <w:drawing>
          <wp:inline distT="0" distB="0" distL="0" distR="0">
            <wp:extent cx="4762500" cy="1257300"/>
            <wp:effectExtent l="0" t="0" r="0" b="0"/>
            <wp:docPr id="2" name="Picture 2" descr="Image result for Epping Fores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ping Forest counc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257300"/>
                    </a:xfrm>
                    <a:prstGeom prst="rect">
                      <a:avLst/>
                    </a:prstGeom>
                    <a:noFill/>
                    <a:ln>
                      <a:noFill/>
                    </a:ln>
                  </pic:spPr>
                </pic:pic>
              </a:graphicData>
            </a:graphic>
          </wp:inline>
        </w:drawing>
      </w:r>
    </w:p>
    <w:p w:rsidR="004E2122" w:rsidRDefault="004E2122" w:rsidP="004A29D6">
      <w:pPr>
        <w:pStyle w:val="NormalWeb"/>
        <w:rPr>
          <w:rFonts w:ascii="Arial" w:hAnsi="Arial" w:cs="Arial"/>
          <w:b/>
          <w:bCs/>
          <w:color w:val="0070C0"/>
          <w:sz w:val="26"/>
        </w:rPr>
      </w:pPr>
    </w:p>
    <w:p w:rsidR="00D61ACC" w:rsidRDefault="00D61ACC" w:rsidP="004A29D6">
      <w:pPr>
        <w:pStyle w:val="NormalWeb"/>
        <w:jc w:val="center"/>
        <w:rPr>
          <w:rFonts w:ascii="Arial" w:hAnsi="Arial" w:cs="Arial"/>
          <w:b/>
          <w:bCs/>
          <w:color w:val="0070C0"/>
          <w:sz w:val="36"/>
          <w:szCs w:val="36"/>
        </w:rPr>
      </w:pPr>
    </w:p>
    <w:p w:rsidR="004A29D6" w:rsidRPr="00A02CC3" w:rsidRDefault="00A02CC3" w:rsidP="004A29D6">
      <w:pPr>
        <w:pStyle w:val="NormalWeb"/>
        <w:jc w:val="center"/>
        <w:rPr>
          <w:rFonts w:ascii="Arial" w:hAnsi="Arial" w:cs="Arial"/>
          <w:b/>
          <w:bCs/>
          <w:color w:val="0070C0"/>
          <w:sz w:val="36"/>
          <w:szCs w:val="36"/>
        </w:rPr>
      </w:pPr>
      <w:r w:rsidRPr="00A02CC3">
        <w:rPr>
          <w:rFonts w:ascii="Arial" w:hAnsi="Arial" w:cs="Arial"/>
          <w:b/>
          <w:bCs/>
          <w:color w:val="0070C0"/>
          <w:sz w:val="36"/>
          <w:szCs w:val="36"/>
        </w:rPr>
        <w:t>P</w:t>
      </w:r>
      <w:r w:rsidR="004A29D6" w:rsidRPr="00A02CC3">
        <w:rPr>
          <w:rFonts w:ascii="Arial" w:hAnsi="Arial" w:cs="Arial"/>
          <w:b/>
          <w:bCs/>
          <w:color w:val="0070C0"/>
          <w:sz w:val="36"/>
          <w:szCs w:val="36"/>
        </w:rPr>
        <w:t>roject Plan</w:t>
      </w:r>
    </w:p>
    <w:p w:rsidR="00A02CC3" w:rsidRPr="00A02CC3" w:rsidRDefault="00A02CC3" w:rsidP="009A6139">
      <w:pPr>
        <w:pStyle w:val="NormalWeb"/>
        <w:jc w:val="center"/>
        <w:rPr>
          <w:rFonts w:ascii="Arial" w:hAnsi="Arial" w:cs="Arial"/>
          <w:b/>
          <w:bCs/>
          <w:color w:val="0070C0"/>
          <w:sz w:val="36"/>
          <w:szCs w:val="36"/>
        </w:rPr>
      </w:pPr>
      <w:r w:rsidRPr="00A02CC3">
        <w:rPr>
          <w:rFonts w:ascii="Arial" w:hAnsi="Arial" w:cs="Arial"/>
          <w:b/>
          <w:bCs/>
          <w:color w:val="0070C0"/>
          <w:sz w:val="36"/>
          <w:szCs w:val="36"/>
        </w:rPr>
        <w:t xml:space="preserve">Implementing </w:t>
      </w:r>
      <w:proofErr w:type="spellStart"/>
      <w:r w:rsidRPr="00A02CC3">
        <w:rPr>
          <w:rFonts w:ascii="Arial" w:hAnsi="Arial" w:cs="Arial"/>
          <w:b/>
          <w:bCs/>
          <w:color w:val="0070C0"/>
          <w:sz w:val="36"/>
          <w:szCs w:val="36"/>
        </w:rPr>
        <w:t>eClaims</w:t>
      </w:r>
      <w:proofErr w:type="spellEnd"/>
      <w:r w:rsidRPr="00A02CC3">
        <w:rPr>
          <w:rFonts w:ascii="Arial" w:hAnsi="Arial" w:cs="Arial"/>
          <w:b/>
          <w:bCs/>
          <w:color w:val="0070C0"/>
          <w:sz w:val="36"/>
          <w:szCs w:val="36"/>
        </w:rPr>
        <w:t xml:space="preserve"> at</w:t>
      </w:r>
      <w:r w:rsidR="0047748E">
        <w:rPr>
          <w:rFonts w:ascii="Arial" w:hAnsi="Arial" w:cs="Arial"/>
          <w:b/>
          <w:bCs/>
          <w:color w:val="0070C0"/>
          <w:sz w:val="36"/>
          <w:szCs w:val="36"/>
        </w:rPr>
        <w:t xml:space="preserve"> Epping Forest</w:t>
      </w:r>
    </w:p>
    <w:p w:rsidR="004A29D6" w:rsidRDefault="004A29D6" w:rsidP="004A29D6">
      <w:pPr>
        <w:jc w:val="center"/>
        <w:rPr>
          <w:rFonts w:ascii="Arial" w:hAnsi="Arial" w:cs="Arial"/>
          <w:color w:val="0070C0"/>
          <w:sz w:val="36"/>
          <w:szCs w:val="36"/>
        </w:rPr>
      </w:pPr>
    </w:p>
    <w:p w:rsidR="00FD0B55" w:rsidRDefault="00FD0B55" w:rsidP="004A29D6">
      <w:pPr>
        <w:rPr>
          <w:rFonts w:ascii="Arial" w:hAnsi="Arial" w:cs="Arial"/>
          <w:color w:val="0070C0"/>
          <w:sz w:val="36"/>
          <w:szCs w:val="36"/>
        </w:rPr>
      </w:pPr>
    </w:p>
    <w:p w:rsidR="00FD0B55" w:rsidRDefault="00FD0B55" w:rsidP="004A29D6">
      <w:pPr>
        <w:rPr>
          <w:rFonts w:ascii="Arial" w:hAnsi="Arial" w:cs="Arial"/>
          <w:color w:val="0070C0"/>
          <w:sz w:val="36"/>
          <w:szCs w:val="36"/>
        </w:rPr>
      </w:pPr>
    </w:p>
    <w:p w:rsidR="004A29D6" w:rsidRDefault="004A29D6" w:rsidP="004A29D6">
      <w:pPr>
        <w:pBdr>
          <w:bottom w:val="single" w:sz="6" w:space="1" w:color="auto"/>
        </w:pBdr>
        <w:rPr>
          <w:rFonts w:ascii="Arial" w:hAnsi="Arial" w:cs="Arial"/>
        </w:rPr>
      </w:pPr>
    </w:p>
    <w:p w:rsidR="004A29D6" w:rsidRDefault="004A29D6" w:rsidP="004A29D6">
      <w:pPr>
        <w:pBdr>
          <w:bottom w:val="single" w:sz="6" w:space="1" w:color="auto"/>
        </w:pBdr>
        <w:rPr>
          <w:rFonts w:ascii="Arial" w:hAnsi="Arial" w:cs="Arial"/>
        </w:rPr>
      </w:pPr>
    </w:p>
    <w:p w:rsidR="00A02CC3" w:rsidRDefault="00A02CC3" w:rsidP="004A29D6">
      <w:pPr>
        <w:pBdr>
          <w:bottom w:val="single" w:sz="6" w:space="1" w:color="auto"/>
        </w:pBdr>
        <w:rPr>
          <w:rFonts w:ascii="Arial" w:hAnsi="Arial" w:cs="Arial"/>
        </w:rPr>
      </w:pPr>
    </w:p>
    <w:p w:rsidR="00A02CC3" w:rsidRDefault="00A02CC3" w:rsidP="004A29D6">
      <w:pPr>
        <w:pBdr>
          <w:bottom w:val="single" w:sz="6" w:space="1" w:color="auto"/>
        </w:pBdr>
        <w:rPr>
          <w:rFonts w:ascii="Arial" w:hAnsi="Arial" w:cs="Arial"/>
        </w:rPr>
      </w:pPr>
    </w:p>
    <w:p w:rsidR="004A29D6" w:rsidRDefault="004A29D6" w:rsidP="004A29D6">
      <w:pPr>
        <w:pBdr>
          <w:bottom w:val="single" w:sz="6" w:space="1" w:color="auto"/>
        </w:pBdr>
        <w:rPr>
          <w:rFonts w:ascii="Arial" w:hAnsi="Arial" w:cs="Arial"/>
        </w:rPr>
      </w:pPr>
    </w:p>
    <w:p w:rsidR="00A02CC3" w:rsidRDefault="00A02CC3" w:rsidP="004A29D6">
      <w:pPr>
        <w:pBdr>
          <w:bottom w:val="single" w:sz="6" w:space="1" w:color="auto"/>
        </w:pBdr>
        <w:rPr>
          <w:rFonts w:ascii="Arial" w:hAnsi="Arial" w:cs="Arial"/>
        </w:rPr>
      </w:pPr>
    </w:p>
    <w:p w:rsidR="004E2122" w:rsidRDefault="004E2122" w:rsidP="004A29D6">
      <w:pPr>
        <w:pBdr>
          <w:bottom w:val="single" w:sz="6" w:space="1" w:color="auto"/>
        </w:pBdr>
        <w:rPr>
          <w:rFonts w:ascii="Arial" w:hAnsi="Arial" w:cs="Arial"/>
        </w:rPr>
      </w:pPr>
    </w:p>
    <w:p w:rsidR="004A29D6" w:rsidRDefault="004A29D6" w:rsidP="004A29D6">
      <w:pPr>
        <w:pBdr>
          <w:bottom w:val="single" w:sz="6" w:space="1" w:color="auto"/>
        </w:pBdr>
        <w:rPr>
          <w:rFonts w:ascii="Arial" w:hAnsi="Arial" w:cs="Arial"/>
        </w:rPr>
      </w:pPr>
    </w:p>
    <w:p w:rsidR="004E2122" w:rsidRDefault="004E2122" w:rsidP="004A29D6">
      <w:pPr>
        <w:pBdr>
          <w:bottom w:val="single" w:sz="6" w:space="1" w:color="auto"/>
        </w:pBdr>
        <w:rPr>
          <w:rFonts w:ascii="Arial" w:hAnsi="Arial" w:cs="Arial"/>
        </w:rPr>
      </w:pPr>
    </w:p>
    <w:p w:rsidR="002E2085" w:rsidRDefault="002E2085" w:rsidP="004A29D6">
      <w:pPr>
        <w:pBdr>
          <w:bottom w:val="single" w:sz="6" w:space="1" w:color="auto"/>
        </w:pBdr>
        <w:rPr>
          <w:rFonts w:ascii="Arial" w:hAnsi="Arial" w:cs="Arial"/>
        </w:rPr>
      </w:pPr>
    </w:p>
    <w:p w:rsidR="00EE3434" w:rsidRDefault="00EE3434" w:rsidP="004A29D6">
      <w:pPr>
        <w:pBdr>
          <w:bottom w:val="single" w:sz="6" w:space="1" w:color="auto"/>
        </w:pBdr>
        <w:rPr>
          <w:rFonts w:ascii="Arial" w:hAnsi="Arial" w:cs="Arial"/>
        </w:rPr>
      </w:pPr>
    </w:p>
    <w:p w:rsidR="00EE3434" w:rsidRDefault="00EE3434" w:rsidP="004A29D6">
      <w:pPr>
        <w:pBdr>
          <w:bottom w:val="single" w:sz="6" w:space="1" w:color="auto"/>
        </w:pBdr>
        <w:rPr>
          <w:rFonts w:ascii="Arial" w:hAnsi="Arial" w:cs="Arial"/>
        </w:rPr>
      </w:pPr>
    </w:p>
    <w:p w:rsidR="00EE3434" w:rsidRDefault="00EE3434" w:rsidP="004A29D6">
      <w:pPr>
        <w:pBdr>
          <w:bottom w:val="single" w:sz="6" w:space="1" w:color="auto"/>
        </w:pBdr>
        <w:rPr>
          <w:rFonts w:ascii="Arial" w:hAnsi="Arial" w:cs="Arial"/>
        </w:rPr>
      </w:pPr>
    </w:p>
    <w:p w:rsidR="00EE3434" w:rsidRDefault="00EE3434" w:rsidP="004A29D6">
      <w:pPr>
        <w:pBdr>
          <w:bottom w:val="single" w:sz="6" w:space="1" w:color="auto"/>
        </w:pBdr>
        <w:rPr>
          <w:rFonts w:ascii="Arial" w:hAnsi="Arial" w:cs="Arial"/>
        </w:rPr>
      </w:pPr>
    </w:p>
    <w:p w:rsidR="00EE3434" w:rsidRDefault="00EE3434" w:rsidP="004A29D6">
      <w:pPr>
        <w:pBdr>
          <w:bottom w:val="single" w:sz="6" w:space="1" w:color="auto"/>
        </w:pBdr>
        <w:rPr>
          <w:rFonts w:ascii="Arial" w:hAnsi="Arial" w:cs="Arial"/>
        </w:rPr>
      </w:pPr>
    </w:p>
    <w:p w:rsidR="00EE3434" w:rsidRDefault="00EE3434" w:rsidP="004A29D6">
      <w:pPr>
        <w:pBdr>
          <w:bottom w:val="single" w:sz="6" w:space="1" w:color="auto"/>
        </w:pBdr>
        <w:rPr>
          <w:rFonts w:ascii="Arial" w:hAnsi="Arial" w:cs="Arial"/>
        </w:rPr>
      </w:pPr>
    </w:p>
    <w:p w:rsidR="00EE3434" w:rsidRDefault="00EE3434" w:rsidP="004A29D6">
      <w:pPr>
        <w:pBdr>
          <w:bottom w:val="single" w:sz="6" w:space="1" w:color="auto"/>
        </w:pBdr>
        <w:rPr>
          <w:rFonts w:ascii="Arial" w:hAnsi="Arial" w:cs="Arial"/>
        </w:rPr>
      </w:pPr>
    </w:p>
    <w:p w:rsidR="00EE3434" w:rsidRDefault="00EE3434" w:rsidP="004A29D6">
      <w:pPr>
        <w:pBdr>
          <w:bottom w:val="single" w:sz="6" w:space="1" w:color="auto"/>
        </w:pBdr>
        <w:rPr>
          <w:rFonts w:ascii="Arial" w:hAnsi="Arial" w:cs="Arial"/>
        </w:rPr>
      </w:pPr>
    </w:p>
    <w:p w:rsidR="002E2085" w:rsidRPr="00A25114" w:rsidRDefault="002E2085" w:rsidP="004A29D6">
      <w:pPr>
        <w:pBdr>
          <w:bottom w:val="single" w:sz="6" w:space="1" w:color="auto"/>
        </w:pBdr>
        <w:rPr>
          <w:rFonts w:ascii="Arial" w:hAnsi="Arial" w:cs="Arial"/>
        </w:rPr>
      </w:pPr>
    </w:p>
    <w:p w:rsidR="00A02CC3" w:rsidRDefault="00A02CC3" w:rsidP="004A29D6">
      <w:pPr>
        <w:rPr>
          <w:rFonts w:ascii="Arial" w:hAnsi="Arial" w:cs="Arial"/>
        </w:rPr>
      </w:pPr>
    </w:p>
    <w:p w:rsidR="004A29D6" w:rsidRPr="00896609" w:rsidRDefault="004A29D6" w:rsidP="004A29D6">
      <w:pPr>
        <w:rPr>
          <w:rFonts w:ascii="Arial" w:hAnsi="Arial" w:cs="Arial"/>
          <w:i/>
          <w:iCs/>
        </w:rPr>
      </w:pPr>
      <w:r w:rsidRPr="00A25114">
        <w:rPr>
          <w:rFonts w:ascii="Arial" w:hAnsi="Arial" w:cs="Arial"/>
        </w:rPr>
        <w:t xml:space="preserve">Document </w:t>
      </w:r>
      <w:r w:rsidRPr="00896609">
        <w:rPr>
          <w:rFonts w:ascii="Arial" w:hAnsi="Arial" w:cs="Arial"/>
        </w:rPr>
        <w:t>Version:</w:t>
      </w:r>
      <w:r w:rsidRPr="00896609">
        <w:rPr>
          <w:rFonts w:ascii="Arial" w:hAnsi="Arial" w:cs="Arial"/>
        </w:rPr>
        <w:tab/>
      </w:r>
      <w:r w:rsidR="004E2122" w:rsidRPr="00896609">
        <w:rPr>
          <w:rFonts w:ascii="Arial" w:hAnsi="Arial" w:cs="Arial"/>
        </w:rPr>
        <w:tab/>
      </w:r>
      <w:r w:rsidR="0047748E" w:rsidRPr="00896609">
        <w:rPr>
          <w:rFonts w:ascii="Arial" w:hAnsi="Arial" w:cs="Arial"/>
          <w:i/>
        </w:rPr>
        <w:t>25/02/2017</w:t>
      </w:r>
    </w:p>
    <w:p w:rsidR="004A29D6" w:rsidRPr="00896609" w:rsidRDefault="009A6139" w:rsidP="004A29D6">
      <w:pPr>
        <w:rPr>
          <w:rFonts w:ascii="Arial" w:hAnsi="Arial" w:cs="Arial"/>
          <w:iCs/>
        </w:rPr>
      </w:pPr>
      <w:r w:rsidRPr="00896609">
        <w:rPr>
          <w:rFonts w:ascii="Arial" w:hAnsi="Arial" w:cs="Arial"/>
          <w:iCs/>
        </w:rPr>
        <w:t xml:space="preserve">Author: </w:t>
      </w:r>
      <w:r w:rsidR="004E2122" w:rsidRPr="00896609">
        <w:rPr>
          <w:rFonts w:ascii="Arial" w:hAnsi="Arial" w:cs="Arial"/>
          <w:iCs/>
        </w:rPr>
        <w:tab/>
      </w:r>
      <w:r w:rsidR="004E2122" w:rsidRPr="00896609">
        <w:rPr>
          <w:rFonts w:ascii="Arial" w:hAnsi="Arial" w:cs="Arial"/>
          <w:iCs/>
        </w:rPr>
        <w:tab/>
      </w:r>
      <w:r w:rsidR="004E2122" w:rsidRPr="00896609">
        <w:rPr>
          <w:rFonts w:ascii="Arial" w:hAnsi="Arial" w:cs="Arial"/>
          <w:iCs/>
        </w:rPr>
        <w:tab/>
      </w:r>
      <w:r w:rsidR="0047748E" w:rsidRPr="00896609">
        <w:rPr>
          <w:rFonts w:ascii="Arial" w:hAnsi="Arial" w:cs="Arial"/>
          <w:i/>
          <w:iCs/>
        </w:rPr>
        <w:t>Duncan Bayne</w:t>
      </w:r>
    </w:p>
    <w:p w:rsidR="004A29D6" w:rsidRDefault="004A29D6" w:rsidP="004A29D6">
      <w:pPr>
        <w:rPr>
          <w:rFonts w:ascii="Arial" w:hAnsi="Arial" w:cs="Arial"/>
          <w:b/>
          <w:iCs/>
          <w:color w:val="FF0000"/>
        </w:rPr>
      </w:pPr>
      <w:r w:rsidRPr="00A25114">
        <w:rPr>
          <w:rFonts w:ascii="Arial" w:hAnsi="Arial" w:cs="Arial"/>
        </w:rPr>
        <w:t>Project Website:</w:t>
      </w:r>
      <w:r w:rsidRPr="00A25114">
        <w:rPr>
          <w:rFonts w:ascii="Arial" w:hAnsi="Arial" w:cs="Arial"/>
        </w:rPr>
        <w:tab/>
      </w:r>
      <w:r w:rsidR="004E2122">
        <w:rPr>
          <w:rFonts w:ascii="Arial" w:hAnsi="Arial" w:cs="Arial"/>
        </w:rPr>
        <w:tab/>
      </w:r>
      <w:hyperlink r:id="rId12" w:history="1">
        <w:r w:rsidR="0047748E" w:rsidRPr="00D66729">
          <w:rPr>
            <w:rStyle w:val="Hyperlink"/>
            <w:rFonts w:ascii="Arial" w:hAnsi="Arial" w:cs="Arial"/>
          </w:rPr>
          <w:t>www.victoriaforms.co.uk/dev/EppingForestClaimProject</w:t>
        </w:r>
      </w:hyperlink>
    </w:p>
    <w:sdt>
      <w:sdtPr>
        <w:rPr>
          <w:rFonts w:asciiTheme="minorHAnsi" w:eastAsia="Times New Roman" w:hAnsiTheme="minorHAnsi" w:cs="Times New Roman"/>
          <w:b w:val="0"/>
          <w:bCs w:val="0"/>
          <w:smallCaps w:val="0"/>
          <w:color w:val="auto"/>
          <w:sz w:val="22"/>
          <w:szCs w:val="24"/>
          <w:u w:val="none"/>
          <w:lang w:val="en-GB" w:eastAsia="en-US"/>
        </w:rPr>
        <w:id w:val="2086951538"/>
        <w:docPartObj>
          <w:docPartGallery w:val="Table of Contents"/>
          <w:docPartUnique/>
        </w:docPartObj>
      </w:sdtPr>
      <w:sdtEndPr>
        <w:rPr>
          <w:noProof/>
        </w:rPr>
      </w:sdtEndPr>
      <w:sdtContent>
        <w:p w:rsidR="00EE3434" w:rsidRDefault="00EE3434" w:rsidP="006E1CB4">
          <w:pPr>
            <w:pStyle w:val="TOCHeading"/>
            <w:spacing w:before="0" w:line="240" w:lineRule="auto"/>
            <w:rPr>
              <w:rFonts w:asciiTheme="minorHAnsi" w:eastAsia="Times New Roman" w:hAnsiTheme="minorHAnsi" w:cs="Times New Roman"/>
              <w:b w:val="0"/>
              <w:bCs w:val="0"/>
              <w:smallCaps w:val="0"/>
              <w:color w:val="auto"/>
              <w:sz w:val="22"/>
              <w:szCs w:val="24"/>
              <w:u w:val="none"/>
              <w:lang w:val="en-GB" w:eastAsia="en-US"/>
            </w:rPr>
          </w:pPr>
        </w:p>
        <w:p w:rsidR="00896609" w:rsidRDefault="004E2122" w:rsidP="00896609">
          <w:pPr>
            <w:pStyle w:val="TOCHeading"/>
            <w:spacing w:before="0" w:line="240" w:lineRule="auto"/>
            <w:rPr>
              <w:noProof/>
            </w:rPr>
          </w:pPr>
          <w:r w:rsidRPr="008D0FDF">
            <w:rPr>
              <w:u w:val="none"/>
            </w:rPr>
            <w:t>Project Plan - Contents</w:t>
          </w:r>
          <w:r w:rsidR="004201BC" w:rsidRPr="006E1CB4">
            <w:rPr>
              <w:b w:val="0"/>
              <w:bCs w:val="0"/>
              <w:caps/>
              <w:sz w:val="8"/>
            </w:rPr>
            <w:fldChar w:fldCharType="begin"/>
          </w:r>
          <w:r w:rsidR="004201BC" w:rsidRPr="006E1CB4">
            <w:rPr>
              <w:b w:val="0"/>
              <w:bCs w:val="0"/>
              <w:caps/>
              <w:sz w:val="8"/>
            </w:rPr>
            <w:instrText xml:space="preserve"> TOC \o "1-3" \n \h \z \u </w:instrText>
          </w:r>
          <w:r w:rsidR="004201BC" w:rsidRPr="006E1CB4">
            <w:rPr>
              <w:b w:val="0"/>
              <w:bCs w:val="0"/>
              <w:caps/>
              <w:sz w:val="8"/>
            </w:rPr>
            <w:fldChar w:fldCharType="separate"/>
          </w:r>
        </w:p>
        <w:p w:rsidR="00896609" w:rsidRDefault="00380898">
          <w:pPr>
            <w:pStyle w:val="TOC1"/>
            <w:rPr>
              <w:rFonts w:eastAsiaTheme="minorEastAsia" w:cstheme="minorBidi"/>
              <w:b w:val="0"/>
              <w:bCs w:val="0"/>
              <w:smallCaps w:val="0"/>
              <w:noProof/>
              <w:u w:val="none"/>
              <w:lang w:eastAsia="en-GB"/>
            </w:rPr>
          </w:pPr>
          <w:hyperlink w:anchor="_Toc473121009" w:history="1">
            <w:r w:rsidR="00896609" w:rsidRPr="00435B74">
              <w:rPr>
                <w:rStyle w:val="Hyperlink"/>
                <w:noProof/>
              </w:rPr>
              <w:t>Forms Design and Selection</w:t>
            </w:r>
          </w:hyperlink>
        </w:p>
        <w:p w:rsidR="00896609" w:rsidRDefault="00380898">
          <w:pPr>
            <w:pStyle w:val="TOC2"/>
            <w:rPr>
              <w:rFonts w:asciiTheme="minorHAnsi" w:eastAsiaTheme="minorEastAsia" w:hAnsiTheme="minorHAnsi" w:cstheme="minorBidi"/>
              <w:bCs w:val="0"/>
              <w:noProof/>
              <w:sz w:val="22"/>
              <w:lang w:eastAsia="en-GB"/>
            </w:rPr>
          </w:pPr>
          <w:hyperlink w:anchor="_Toc473121010" w:history="1">
            <w:r w:rsidR="00896609" w:rsidRPr="00435B74">
              <w:rPr>
                <w:rStyle w:val="Hyperlink"/>
                <w:noProof/>
              </w:rPr>
              <w:t>New Claim Form</w:t>
            </w:r>
          </w:hyperlink>
        </w:p>
        <w:p w:rsidR="00896609" w:rsidRDefault="00380898">
          <w:pPr>
            <w:pStyle w:val="TOC2"/>
            <w:rPr>
              <w:rFonts w:asciiTheme="minorHAnsi" w:eastAsiaTheme="minorEastAsia" w:hAnsiTheme="minorHAnsi" w:cstheme="minorBidi"/>
              <w:bCs w:val="0"/>
              <w:noProof/>
              <w:sz w:val="22"/>
              <w:lang w:eastAsia="en-GB"/>
            </w:rPr>
          </w:pPr>
          <w:hyperlink w:anchor="_Toc473121011" w:history="1">
            <w:r w:rsidR="00896609" w:rsidRPr="00435B74">
              <w:rPr>
                <w:rStyle w:val="Hyperlink"/>
                <w:noProof/>
              </w:rPr>
              <w:t>HB / CTR Calculator</w:t>
            </w:r>
          </w:hyperlink>
        </w:p>
        <w:p w:rsidR="00896609" w:rsidRDefault="00380898">
          <w:pPr>
            <w:pStyle w:val="TOC2"/>
            <w:rPr>
              <w:rFonts w:asciiTheme="minorHAnsi" w:eastAsiaTheme="minorEastAsia" w:hAnsiTheme="minorHAnsi" w:cstheme="minorBidi"/>
              <w:bCs w:val="0"/>
              <w:noProof/>
              <w:sz w:val="22"/>
              <w:lang w:eastAsia="en-GB"/>
            </w:rPr>
          </w:pPr>
          <w:hyperlink w:anchor="_Toc473121012" w:history="1">
            <w:r w:rsidR="00896609" w:rsidRPr="00435B74">
              <w:rPr>
                <w:rStyle w:val="Hyperlink"/>
                <w:noProof/>
              </w:rPr>
              <w:t>Form Declaration – Signature Types</w:t>
            </w:r>
          </w:hyperlink>
        </w:p>
        <w:p w:rsidR="00896609" w:rsidRDefault="00380898">
          <w:pPr>
            <w:pStyle w:val="TOC3"/>
            <w:tabs>
              <w:tab w:val="left" w:pos="1743"/>
            </w:tabs>
            <w:rPr>
              <w:rFonts w:eastAsiaTheme="minorEastAsia" w:cstheme="minorBidi"/>
              <w:noProof/>
              <w:sz w:val="22"/>
              <w:lang w:eastAsia="en-GB"/>
            </w:rPr>
          </w:pPr>
          <w:hyperlink w:anchor="_Toc473121013" w:history="1">
            <w:r w:rsidR="00896609" w:rsidRPr="00435B74">
              <w:rPr>
                <w:rStyle w:val="Hyperlink"/>
                <w:rFonts w:ascii="Symbol" w:hAnsi="Symbol"/>
                <w:noProof/>
              </w:rPr>
              <w:t></w:t>
            </w:r>
            <w:r w:rsidR="00896609">
              <w:rPr>
                <w:rFonts w:eastAsiaTheme="minorEastAsia" w:cstheme="minorBidi"/>
                <w:noProof/>
                <w:sz w:val="22"/>
                <w:lang w:eastAsia="en-GB"/>
              </w:rPr>
              <w:tab/>
            </w:r>
            <w:r w:rsidR="00896609" w:rsidRPr="00435B74">
              <w:rPr>
                <w:rStyle w:val="Hyperlink"/>
                <w:noProof/>
              </w:rPr>
              <w:t>Handwritten Signature</w:t>
            </w:r>
          </w:hyperlink>
        </w:p>
        <w:p w:rsidR="00896609" w:rsidRDefault="00380898">
          <w:pPr>
            <w:pStyle w:val="TOC3"/>
            <w:tabs>
              <w:tab w:val="left" w:pos="1743"/>
            </w:tabs>
            <w:rPr>
              <w:rFonts w:eastAsiaTheme="minorEastAsia" w:cstheme="minorBidi"/>
              <w:noProof/>
              <w:sz w:val="22"/>
              <w:lang w:eastAsia="en-GB"/>
            </w:rPr>
          </w:pPr>
          <w:hyperlink w:anchor="_Toc473121014" w:history="1">
            <w:r w:rsidR="00896609" w:rsidRPr="00435B74">
              <w:rPr>
                <w:rStyle w:val="Hyperlink"/>
                <w:rFonts w:ascii="Symbol" w:hAnsi="Symbol"/>
                <w:noProof/>
              </w:rPr>
              <w:t></w:t>
            </w:r>
            <w:r w:rsidR="00896609">
              <w:rPr>
                <w:rFonts w:eastAsiaTheme="minorEastAsia" w:cstheme="minorBidi"/>
                <w:noProof/>
                <w:sz w:val="22"/>
                <w:lang w:eastAsia="en-GB"/>
              </w:rPr>
              <w:tab/>
            </w:r>
            <w:r w:rsidR="00896609" w:rsidRPr="00435B74">
              <w:rPr>
                <w:rStyle w:val="Hyperlink"/>
                <w:noProof/>
              </w:rPr>
              <w:t>Esign</w:t>
            </w:r>
          </w:hyperlink>
        </w:p>
        <w:p w:rsidR="00896609" w:rsidRDefault="00380898">
          <w:pPr>
            <w:pStyle w:val="TOC3"/>
            <w:tabs>
              <w:tab w:val="left" w:pos="1743"/>
            </w:tabs>
            <w:rPr>
              <w:rFonts w:eastAsiaTheme="minorEastAsia" w:cstheme="minorBidi"/>
              <w:noProof/>
              <w:sz w:val="22"/>
              <w:lang w:eastAsia="en-GB"/>
            </w:rPr>
          </w:pPr>
          <w:hyperlink w:anchor="_Toc473121015" w:history="1">
            <w:r w:rsidR="00896609" w:rsidRPr="00435B74">
              <w:rPr>
                <w:rStyle w:val="Hyperlink"/>
                <w:rFonts w:ascii="Symbol" w:hAnsi="Symbol"/>
                <w:noProof/>
              </w:rPr>
              <w:t></w:t>
            </w:r>
            <w:r w:rsidR="00896609">
              <w:rPr>
                <w:rFonts w:eastAsiaTheme="minorEastAsia" w:cstheme="minorBidi"/>
                <w:noProof/>
                <w:sz w:val="22"/>
                <w:lang w:eastAsia="en-GB"/>
              </w:rPr>
              <w:tab/>
            </w:r>
            <w:r w:rsidR="00896609" w:rsidRPr="00435B74">
              <w:rPr>
                <w:rStyle w:val="Hyperlink"/>
                <w:noProof/>
              </w:rPr>
              <w:t>Checkbox signature</w:t>
            </w:r>
          </w:hyperlink>
        </w:p>
        <w:p w:rsidR="00896609" w:rsidRDefault="00380898">
          <w:pPr>
            <w:pStyle w:val="TOC2"/>
            <w:rPr>
              <w:rFonts w:asciiTheme="minorHAnsi" w:eastAsiaTheme="minorEastAsia" w:hAnsiTheme="minorHAnsi" w:cstheme="minorBidi"/>
              <w:bCs w:val="0"/>
              <w:noProof/>
              <w:sz w:val="22"/>
              <w:lang w:eastAsia="en-GB"/>
            </w:rPr>
          </w:pPr>
          <w:hyperlink w:anchor="_Toc473121016" w:history="1">
            <w:r w:rsidR="00896609" w:rsidRPr="00435B74">
              <w:rPr>
                <w:rStyle w:val="Hyperlink"/>
                <w:noProof/>
              </w:rPr>
              <w:t>Additional Forms</w:t>
            </w:r>
          </w:hyperlink>
        </w:p>
        <w:p w:rsidR="00896609" w:rsidRDefault="00380898">
          <w:pPr>
            <w:pStyle w:val="TOC2"/>
            <w:rPr>
              <w:rFonts w:asciiTheme="minorHAnsi" w:eastAsiaTheme="minorEastAsia" w:hAnsiTheme="minorHAnsi" w:cstheme="minorBidi"/>
              <w:bCs w:val="0"/>
              <w:noProof/>
              <w:sz w:val="22"/>
              <w:lang w:eastAsia="en-GB"/>
            </w:rPr>
          </w:pPr>
          <w:hyperlink w:anchor="_Toc473121017" w:history="1">
            <w:r w:rsidR="00896609" w:rsidRPr="00435B74">
              <w:rPr>
                <w:rStyle w:val="Hyperlink"/>
                <w:noProof/>
              </w:rPr>
              <w:t>Change in Circumstances Form</w:t>
            </w:r>
          </w:hyperlink>
        </w:p>
        <w:p w:rsidR="00896609" w:rsidRDefault="00380898">
          <w:pPr>
            <w:pStyle w:val="TOC1"/>
            <w:rPr>
              <w:rFonts w:eastAsiaTheme="minorEastAsia" w:cstheme="minorBidi"/>
              <w:b w:val="0"/>
              <w:bCs w:val="0"/>
              <w:smallCaps w:val="0"/>
              <w:noProof/>
              <w:u w:val="none"/>
              <w:lang w:eastAsia="en-GB"/>
            </w:rPr>
          </w:pPr>
          <w:hyperlink w:anchor="_Toc473121018" w:history="1">
            <w:r w:rsidR="00896609" w:rsidRPr="00435B74">
              <w:rPr>
                <w:rStyle w:val="Hyperlink"/>
                <w:noProof/>
              </w:rPr>
              <w:t>ONLINE EVIDENCE SUBMISSION</w:t>
            </w:r>
          </w:hyperlink>
        </w:p>
        <w:p w:rsidR="00896609" w:rsidRDefault="00380898">
          <w:pPr>
            <w:pStyle w:val="TOC1"/>
            <w:rPr>
              <w:rFonts w:eastAsiaTheme="minorEastAsia" w:cstheme="minorBidi"/>
              <w:b w:val="0"/>
              <w:bCs w:val="0"/>
              <w:smallCaps w:val="0"/>
              <w:noProof/>
              <w:u w:val="none"/>
              <w:lang w:eastAsia="en-GB"/>
            </w:rPr>
          </w:pPr>
          <w:hyperlink w:anchor="_Toc473121019" w:history="1">
            <w:r w:rsidR="00896609" w:rsidRPr="00435B74">
              <w:rPr>
                <w:rStyle w:val="Hyperlink"/>
                <w:noProof/>
              </w:rPr>
              <w:t>Hosting, Website and Branding</w:t>
            </w:r>
          </w:hyperlink>
        </w:p>
        <w:p w:rsidR="00896609" w:rsidRDefault="00380898">
          <w:pPr>
            <w:pStyle w:val="TOC2"/>
            <w:rPr>
              <w:rFonts w:asciiTheme="minorHAnsi" w:eastAsiaTheme="minorEastAsia" w:hAnsiTheme="minorHAnsi" w:cstheme="minorBidi"/>
              <w:bCs w:val="0"/>
              <w:noProof/>
              <w:sz w:val="22"/>
              <w:lang w:eastAsia="en-GB"/>
            </w:rPr>
          </w:pPr>
          <w:hyperlink w:anchor="_Toc473121020" w:history="1">
            <w:r w:rsidR="00896609" w:rsidRPr="00435B74">
              <w:rPr>
                <w:rStyle w:val="Hyperlink"/>
                <w:noProof/>
              </w:rPr>
              <w:t>Solution to be hosted by Victoria Forms</w:t>
            </w:r>
          </w:hyperlink>
        </w:p>
        <w:p w:rsidR="00896609" w:rsidRDefault="00380898">
          <w:pPr>
            <w:pStyle w:val="TOC3"/>
            <w:rPr>
              <w:rFonts w:eastAsiaTheme="minorEastAsia" w:cstheme="minorBidi"/>
              <w:noProof/>
              <w:sz w:val="22"/>
              <w:lang w:eastAsia="en-GB"/>
            </w:rPr>
          </w:pPr>
          <w:hyperlink w:anchor="_Toc473121021" w:history="1">
            <w:r w:rsidR="00896609" w:rsidRPr="00435B74">
              <w:rPr>
                <w:rStyle w:val="Hyperlink"/>
                <w:noProof/>
              </w:rPr>
              <w:t>Setup</w:t>
            </w:r>
          </w:hyperlink>
        </w:p>
        <w:p w:rsidR="00896609" w:rsidRDefault="00380898">
          <w:pPr>
            <w:pStyle w:val="TOC2"/>
            <w:rPr>
              <w:rFonts w:asciiTheme="minorHAnsi" w:eastAsiaTheme="minorEastAsia" w:hAnsiTheme="minorHAnsi" w:cstheme="minorBidi"/>
              <w:bCs w:val="0"/>
              <w:noProof/>
              <w:sz w:val="22"/>
              <w:lang w:eastAsia="en-GB"/>
            </w:rPr>
          </w:pPr>
          <w:hyperlink w:anchor="_Toc473121022" w:history="1">
            <w:r w:rsidR="00896609" w:rsidRPr="00435B74">
              <w:rPr>
                <w:rStyle w:val="Hyperlink"/>
                <w:noProof/>
              </w:rPr>
              <w:t>Website</w:t>
            </w:r>
          </w:hyperlink>
        </w:p>
        <w:p w:rsidR="00896609" w:rsidRDefault="00380898">
          <w:pPr>
            <w:pStyle w:val="TOC2"/>
            <w:rPr>
              <w:rFonts w:asciiTheme="minorHAnsi" w:eastAsiaTheme="minorEastAsia" w:hAnsiTheme="minorHAnsi" w:cstheme="minorBidi"/>
              <w:bCs w:val="0"/>
              <w:noProof/>
              <w:sz w:val="22"/>
              <w:lang w:eastAsia="en-GB"/>
            </w:rPr>
          </w:pPr>
          <w:hyperlink w:anchor="_Toc473121023" w:history="1">
            <w:r w:rsidR="00896609" w:rsidRPr="00435B74">
              <w:rPr>
                <w:rStyle w:val="Hyperlink"/>
                <w:noProof/>
              </w:rPr>
              <w:t>Viewer / Form Branding</w:t>
            </w:r>
          </w:hyperlink>
        </w:p>
        <w:p w:rsidR="00896609" w:rsidRDefault="00380898">
          <w:pPr>
            <w:pStyle w:val="TOC2"/>
            <w:rPr>
              <w:rFonts w:asciiTheme="minorHAnsi" w:eastAsiaTheme="minorEastAsia" w:hAnsiTheme="minorHAnsi" w:cstheme="minorBidi"/>
              <w:bCs w:val="0"/>
              <w:noProof/>
              <w:sz w:val="22"/>
              <w:lang w:eastAsia="en-GB"/>
            </w:rPr>
          </w:pPr>
          <w:hyperlink w:anchor="_Toc473121024" w:history="1">
            <w:r w:rsidR="00896609" w:rsidRPr="00435B74">
              <w:rPr>
                <w:rStyle w:val="Hyperlink"/>
                <w:noProof/>
              </w:rPr>
              <w:t>SMS Gateway</w:t>
            </w:r>
          </w:hyperlink>
        </w:p>
        <w:p w:rsidR="00896609" w:rsidRDefault="00380898">
          <w:pPr>
            <w:pStyle w:val="TOC1"/>
            <w:rPr>
              <w:rFonts w:eastAsiaTheme="minorEastAsia" w:cstheme="minorBidi"/>
              <w:b w:val="0"/>
              <w:bCs w:val="0"/>
              <w:smallCaps w:val="0"/>
              <w:noProof/>
              <w:u w:val="none"/>
              <w:lang w:eastAsia="en-GB"/>
            </w:rPr>
          </w:pPr>
          <w:hyperlink w:anchor="_Toc473121025" w:history="1">
            <w:r w:rsidR="00896609" w:rsidRPr="00435B74">
              <w:rPr>
                <w:rStyle w:val="Hyperlink"/>
                <w:noProof/>
              </w:rPr>
              <w:t>Northgate Document System Integration</w:t>
            </w:r>
          </w:hyperlink>
        </w:p>
        <w:p w:rsidR="00896609" w:rsidRDefault="00380898">
          <w:pPr>
            <w:pStyle w:val="TOC2"/>
            <w:rPr>
              <w:rFonts w:asciiTheme="minorHAnsi" w:eastAsiaTheme="minorEastAsia" w:hAnsiTheme="minorHAnsi" w:cstheme="minorBidi"/>
              <w:bCs w:val="0"/>
              <w:noProof/>
              <w:sz w:val="22"/>
              <w:lang w:eastAsia="en-GB"/>
            </w:rPr>
          </w:pPr>
          <w:hyperlink w:anchor="_Toc473121026" w:history="1">
            <w:r w:rsidR="00896609" w:rsidRPr="00435B74">
              <w:rPr>
                <w:rStyle w:val="Hyperlink"/>
                <w:noProof/>
              </w:rPr>
              <w:t>For Victoria Forms Hosted Solution</w:t>
            </w:r>
          </w:hyperlink>
        </w:p>
        <w:p w:rsidR="00896609" w:rsidRDefault="00380898">
          <w:pPr>
            <w:pStyle w:val="TOC3"/>
            <w:rPr>
              <w:rFonts w:eastAsiaTheme="minorEastAsia" w:cstheme="minorBidi"/>
              <w:noProof/>
              <w:sz w:val="22"/>
              <w:lang w:eastAsia="en-GB"/>
            </w:rPr>
          </w:pPr>
          <w:hyperlink w:anchor="_Toc473121027" w:history="1">
            <w:r w:rsidR="00896609" w:rsidRPr="00435B74">
              <w:rPr>
                <w:rStyle w:val="Hyperlink"/>
                <w:noProof/>
              </w:rPr>
              <w:t>Phase 1: Manual Indexing</w:t>
            </w:r>
          </w:hyperlink>
        </w:p>
        <w:p w:rsidR="00896609" w:rsidRDefault="00380898">
          <w:pPr>
            <w:pStyle w:val="TOC3"/>
            <w:rPr>
              <w:rFonts w:eastAsiaTheme="minorEastAsia" w:cstheme="minorBidi"/>
              <w:noProof/>
              <w:sz w:val="22"/>
              <w:lang w:eastAsia="en-GB"/>
            </w:rPr>
          </w:pPr>
          <w:hyperlink w:anchor="_Toc473121028" w:history="1">
            <w:r w:rsidR="00896609" w:rsidRPr="00435B74">
              <w:rPr>
                <w:rStyle w:val="Hyperlink"/>
                <w:noProof/>
              </w:rPr>
              <w:t>Phase 2: Partially Automated Integration</w:t>
            </w:r>
          </w:hyperlink>
        </w:p>
        <w:p w:rsidR="00896609" w:rsidRDefault="00380898">
          <w:pPr>
            <w:pStyle w:val="TOC3"/>
            <w:rPr>
              <w:rFonts w:eastAsiaTheme="minorEastAsia" w:cstheme="minorBidi"/>
              <w:noProof/>
              <w:sz w:val="22"/>
              <w:lang w:eastAsia="en-GB"/>
            </w:rPr>
          </w:pPr>
          <w:hyperlink w:anchor="_Toc473121029" w:history="1">
            <w:r w:rsidR="00896609" w:rsidRPr="00435B74">
              <w:rPr>
                <w:rStyle w:val="Hyperlink"/>
                <w:noProof/>
              </w:rPr>
              <w:t>Phase 3: Fully Automated Integration</w:t>
            </w:r>
          </w:hyperlink>
        </w:p>
        <w:p w:rsidR="00896609" w:rsidRDefault="00380898">
          <w:pPr>
            <w:pStyle w:val="TOC1"/>
            <w:rPr>
              <w:rFonts w:eastAsiaTheme="minorEastAsia" w:cstheme="minorBidi"/>
              <w:b w:val="0"/>
              <w:bCs w:val="0"/>
              <w:smallCaps w:val="0"/>
              <w:noProof/>
              <w:u w:val="none"/>
              <w:lang w:eastAsia="en-GB"/>
            </w:rPr>
          </w:pPr>
          <w:hyperlink w:anchor="_Toc473121030" w:history="1">
            <w:r w:rsidR="00896609" w:rsidRPr="00435B74">
              <w:rPr>
                <w:rStyle w:val="Hyperlink"/>
                <w:noProof/>
              </w:rPr>
              <w:t>Training</w:t>
            </w:r>
          </w:hyperlink>
        </w:p>
        <w:p w:rsidR="00896609" w:rsidRDefault="00380898">
          <w:pPr>
            <w:pStyle w:val="TOC3"/>
            <w:tabs>
              <w:tab w:val="left" w:pos="1743"/>
            </w:tabs>
            <w:rPr>
              <w:rFonts w:eastAsiaTheme="minorEastAsia" w:cstheme="minorBidi"/>
              <w:noProof/>
              <w:sz w:val="22"/>
              <w:lang w:eastAsia="en-GB"/>
            </w:rPr>
          </w:pPr>
          <w:hyperlink w:anchor="_Toc473121031" w:history="1">
            <w:r w:rsidR="00896609" w:rsidRPr="00435B74">
              <w:rPr>
                <w:rStyle w:val="Hyperlink"/>
                <w:rFonts w:ascii="Symbol" w:hAnsi="Symbol" w:cs="Times New Roman"/>
                <w:noProof/>
              </w:rPr>
              <w:t></w:t>
            </w:r>
            <w:r w:rsidR="00896609">
              <w:rPr>
                <w:rFonts w:eastAsiaTheme="minorEastAsia" w:cstheme="minorBidi"/>
                <w:noProof/>
                <w:sz w:val="22"/>
                <w:lang w:eastAsia="en-GB"/>
              </w:rPr>
              <w:tab/>
            </w:r>
            <w:r w:rsidR="00896609" w:rsidRPr="00435B74">
              <w:rPr>
                <w:rStyle w:val="Hyperlink"/>
                <w:noProof/>
              </w:rPr>
              <w:t>System Admin</w:t>
            </w:r>
          </w:hyperlink>
        </w:p>
        <w:p w:rsidR="00896609" w:rsidRDefault="00380898">
          <w:pPr>
            <w:pStyle w:val="TOC3"/>
            <w:tabs>
              <w:tab w:val="left" w:pos="1743"/>
            </w:tabs>
            <w:rPr>
              <w:rFonts w:eastAsiaTheme="minorEastAsia" w:cstheme="minorBidi"/>
              <w:noProof/>
              <w:sz w:val="22"/>
              <w:lang w:eastAsia="en-GB"/>
            </w:rPr>
          </w:pPr>
          <w:hyperlink w:anchor="_Toc473121032" w:history="1">
            <w:r w:rsidR="00896609" w:rsidRPr="00435B74">
              <w:rPr>
                <w:rStyle w:val="Hyperlink"/>
                <w:rFonts w:ascii="Symbol" w:hAnsi="Symbol" w:cs="Times New Roman"/>
                <w:noProof/>
              </w:rPr>
              <w:t></w:t>
            </w:r>
            <w:r w:rsidR="00896609">
              <w:rPr>
                <w:rFonts w:eastAsiaTheme="minorEastAsia" w:cstheme="minorBidi"/>
                <w:noProof/>
                <w:sz w:val="22"/>
                <w:lang w:eastAsia="en-GB"/>
              </w:rPr>
              <w:tab/>
            </w:r>
            <w:r w:rsidR="00896609" w:rsidRPr="00435B74">
              <w:rPr>
                <w:rStyle w:val="Hyperlink"/>
                <w:noProof/>
              </w:rPr>
              <w:t>End User</w:t>
            </w:r>
          </w:hyperlink>
        </w:p>
        <w:p w:rsidR="00896609" w:rsidRDefault="00380898">
          <w:pPr>
            <w:pStyle w:val="TOC1"/>
            <w:rPr>
              <w:rFonts w:eastAsiaTheme="minorEastAsia" w:cstheme="minorBidi"/>
              <w:b w:val="0"/>
              <w:bCs w:val="0"/>
              <w:smallCaps w:val="0"/>
              <w:noProof/>
              <w:u w:val="none"/>
              <w:lang w:eastAsia="en-GB"/>
            </w:rPr>
          </w:pPr>
          <w:hyperlink w:anchor="_Toc473121033" w:history="1">
            <w:r w:rsidR="00896609" w:rsidRPr="00435B74">
              <w:rPr>
                <w:rStyle w:val="Hyperlink"/>
                <w:noProof/>
              </w:rPr>
              <w:t>Testing / Piloting</w:t>
            </w:r>
          </w:hyperlink>
        </w:p>
        <w:p w:rsidR="00896609" w:rsidRDefault="00380898">
          <w:pPr>
            <w:pStyle w:val="TOC1"/>
            <w:rPr>
              <w:rFonts w:eastAsiaTheme="minorEastAsia" w:cstheme="minorBidi"/>
              <w:b w:val="0"/>
              <w:bCs w:val="0"/>
              <w:smallCaps w:val="0"/>
              <w:noProof/>
              <w:u w:val="none"/>
              <w:lang w:eastAsia="en-GB"/>
            </w:rPr>
          </w:pPr>
          <w:hyperlink w:anchor="_Toc473121034" w:history="1">
            <w:r w:rsidR="00896609" w:rsidRPr="00435B74">
              <w:rPr>
                <w:rStyle w:val="Hyperlink"/>
                <w:noProof/>
              </w:rPr>
              <w:t>Go Live</w:t>
            </w:r>
          </w:hyperlink>
        </w:p>
        <w:p w:rsidR="00896609" w:rsidRDefault="00380898">
          <w:pPr>
            <w:pStyle w:val="TOC3"/>
            <w:rPr>
              <w:rFonts w:eastAsiaTheme="minorEastAsia" w:cstheme="minorBidi"/>
              <w:noProof/>
              <w:sz w:val="22"/>
              <w:lang w:eastAsia="en-GB"/>
            </w:rPr>
          </w:pPr>
          <w:hyperlink w:anchor="_Toc473121035" w:history="1">
            <w:r w:rsidR="00896609" w:rsidRPr="00435B74">
              <w:rPr>
                <w:rStyle w:val="Hyperlink"/>
                <w:noProof/>
              </w:rPr>
              <w:t>Planned for – TBC (typically 4-8 weeks after project initiation).</w:t>
            </w:r>
          </w:hyperlink>
        </w:p>
        <w:p w:rsidR="00896609" w:rsidRDefault="00380898">
          <w:pPr>
            <w:pStyle w:val="TOC1"/>
            <w:rPr>
              <w:rFonts w:eastAsiaTheme="minorEastAsia" w:cstheme="minorBidi"/>
              <w:b w:val="0"/>
              <w:bCs w:val="0"/>
              <w:smallCaps w:val="0"/>
              <w:noProof/>
              <w:u w:val="none"/>
              <w:lang w:eastAsia="en-GB"/>
            </w:rPr>
          </w:pPr>
          <w:hyperlink w:anchor="_Toc473121036" w:history="1">
            <w:r w:rsidR="00896609" w:rsidRPr="00435B74">
              <w:rPr>
                <w:rStyle w:val="Hyperlink"/>
                <w:noProof/>
              </w:rPr>
              <w:t>Offline Forms</w:t>
            </w:r>
          </w:hyperlink>
        </w:p>
        <w:p w:rsidR="00896609" w:rsidRDefault="00380898">
          <w:pPr>
            <w:pStyle w:val="TOC1"/>
            <w:rPr>
              <w:rFonts w:eastAsiaTheme="minorEastAsia" w:cstheme="minorBidi"/>
              <w:b w:val="0"/>
              <w:bCs w:val="0"/>
              <w:smallCaps w:val="0"/>
              <w:noProof/>
              <w:u w:val="none"/>
              <w:lang w:eastAsia="en-GB"/>
            </w:rPr>
          </w:pPr>
          <w:hyperlink w:anchor="_Toc473121037" w:history="1">
            <w:r w:rsidR="00896609" w:rsidRPr="00435B74">
              <w:rPr>
                <w:rStyle w:val="Hyperlink"/>
                <w:noProof/>
              </w:rPr>
              <w:t>Future Development</w:t>
            </w:r>
          </w:hyperlink>
        </w:p>
        <w:p w:rsidR="00896609" w:rsidRDefault="00380898">
          <w:pPr>
            <w:pStyle w:val="TOC2"/>
            <w:rPr>
              <w:rFonts w:asciiTheme="minorHAnsi" w:eastAsiaTheme="minorEastAsia" w:hAnsiTheme="minorHAnsi" w:cstheme="minorBidi"/>
              <w:bCs w:val="0"/>
              <w:noProof/>
              <w:sz w:val="22"/>
              <w:lang w:eastAsia="en-GB"/>
            </w:rPr>
          </w:pPr>
          <w:hyperlink w:anchor="_Toc473121038" w:history="1">
            <w:r w:rsidR="00896609" w:rsidRPr="00435B74">
              <w:rPr>
                <w:rStyle w:val="Hyperlink"/>
                <w:noProof/>
              </w:rPr>
              <w:t>Additional Forms</w:t>
            </w:r>
          </w:hyperlink>
        </w:p>
        <w:p w:rsidR="00896609" w:rsidRDefault="00380898">
          <w:pPr>
            <w:pStyle w:val="TOC2"/>
            <w:rPr>
              <w:rFonts w:asciiTheme="minorHAnsi" w:eastAsiaTheme="minorEastAsia" w:hAnsiTheme="minorHAnsi" w:cstheme="minorBidi"/>
              <w:bCs w:val="0"/>
              <w:noProof/>
              <w:sz w:val="22"/>
              <w:lang w:eastAsia="en-GB"/>
            </w:rPr>
          </w:pPr>
          <w:hyperlink w:anchor="_Toc473121039" w:history="1">
            <w:r w:rsidR="00896609" w:rsidRPr="00435B74">
              <w:rPr>
                <w:rStyle w:val="Hyperlink"/>
                <w:noProof/>
              </w:rPr>
              <w:t>Offline Forms</w:t>
            </w:r>
          </w:hyperlink>
        </w:p>
        <w:p w:rsidR="00896609" w:rsidRDefault="00380898">
          <w:pPr>
            <w:pStyle w:val="TOC2"/>
            <w:rPr>
              <w:rFonts w:asciiTheme="minorHAnsi" w:eastAsiaTheme="minorEastAsia" w:hAnsiTheme="minorHAnsi" w:cstheme="minorBidi"/>
              <w:bCs w:val="0"/>
              <w:noProof/>
              <w:sz w:val="22"/>
              <w:lang w:eastAsia="en-GB"/>
            </w:rPr>
          </w:pPr>
          <w:hyperlink w:anchor="_Toc473121040" w:history="1">
            <w:r w:rsidR="00896609" w:rsidRPr="00435B74">
              <w:rPr>
                <w:rStyle w:val="Hyperlink"/>
                <w:noProof/>
              </w:rPr>
              <w:t>CRM/Portal Integration</w:t>
            </w:r>
          </w:hyperlink>
        </w:p>
        <w:p w:rsidR="00896609" w:rsidRDefault="00380898">
          <w:pPr>
            <w:pStyle w:val="TOC3"/>
            <w:rPr>
              <w:rFonts w:eastAsiaTheme="minorEastAsia" w:cstheme="minorBidi"/>
              <w:noProof/>
              <w:sz w:val="22"/>
              <w:lang w:eastAsia="en-GB"/>
            </w:rPr>
          </w:pPr>
          <w:hyperlink w:anchor="_Toc473121041" w:history="1">
            <w:r w:rsidR="00896609" w:rsidRPr="00435B74">
              <w:rPr>
                <w:rStyle w:val="Hyperlink"/>
                <w:noProof/>
              </w:rPr>
              <w:t>Implementing eForm pre-population</w:t>
            </w:r>
          </w:hyperlink>
        </w:p>
        <w:p w:rsidR="00896609" w:rsidRDefault="00380898">
          <w:pPr>
            <w:pStyle w:val="TOC3"/>
            <w:rPr>
              <w:rFonts w:eastAsiaTheme="minorEastAsia" w:cstheme="minorBidi"/>
              <w:noProof/>
              <w:sz w:val="22"/>
              <w:lang w:eastAsia="en-GB"/>
            </w:rPr>
          </w:pPr>
          <w:hyperlink w:anchor="_Toc473121042" w:history="1">
            <w:r w:rsidR="00896609" w:rsidRPr="00435B74">
              <w:rPr>
                <w:rStyle w:val="Hyperlink"/>
                <w:noProof/>
              </w:rPr>
              <w:t>Updating CRM customer record</w:t>
            </w:r>
          </w:hyperlink>
        </w:p>
        <w:p w:rsidR="00896609" w:rsidRDefault="00380898">
          <w:pPr>
            <w:pStyle w:val="TOC3"/>
            <w:rPr>
              <w:rFonts w:eastAsiaTheme="minorEastAsia" w:cstheme="minorBidi"/>
              <w:noProof/>
              <w:sz w:val="22"/>
              <w:lang w:eastAsia="en-GB"/>
            </w:rPr>
          </w:pPr>
          <w:hyperlink w:anchor="_Toc473121043" w:history="1">
            <w:r w:rsidR="00896609" w:rsidRPr="00435B74">
              <w:rPr>
                <w:rStyle w:val="Hyperlink"/>
                <w:noProof/>
              </w:rPr>
              <w:t>More advanced interaction</w:t>
            </w:r>
          </w:hyperlink>
        </w:p>
        <w:p w:rsidR="004E2122" w:rsidRDefault="004201BC" w:rsidP="00B23AF2">
          <w:r w:rsidRPr="006E1CB4">
            <w:rPr>
              <w:rFonts w:asciiTheme="majorHAnsi" w:hAnsiTheme="majorHAnsi" w:cstheme="minorHAnsi"/>
              <w:b/>
              <w:bCs/>
              <w:caps/>
              <w:sz w:val="8"/>
              <w:szCs w:val="22"/>
              <w:u w:val="single"/>
            </w:rPr>
            <w:fldChar w:fldCharType="end"/>
          </w:r>
        </w:p>
      </w:sdtContent>
    </w:sdt>
    <w:p w:rsidR="004E2122" w:rsidRDefault="004E2122">
      <w:pPr>
        <w:spacing w:after="200" w:line="276" w:lineRule="auto"/>
        <w:rPr>
          <w:rFonts w:ascii="Arial" w:hAnsi="Arial" w:cs="Arial"/>
          <w:b/>
          <w:bCs/>
          <w:color w:val="333399"/>
          <w:szCs w:val="36"/>
        </w:rPr>
      </w:pPr>
      <w:r>
        <w:rPr>
          <w:color w:val="333399"/>
          <w:sz w:val="24"/>
        </w:rPr>
        <w:br w:type="page"/>
      </w:r>
    </w:p>
    <w:p w:rsidR="004A29D6" w:rsidRPr="005679E9" w:rsidRDefault="00A02CC3" w:rsidP="00907FD8">
      <w:pPr>
        <w:pStyle w:val="Heading1"/>
      </w:pPr>
      <w:bookmarkStart w:id="0" w:name="_Toc473121009"/>
      <w:r w:rsidRPr="005679E9">
        <w:lastRenderedPageBreak/>
        <w:t>Forms Design</w:t>
      </w:r>
      <w:r w:rsidR="008D0FDF">
        <w:t xml:space="preserve"> and Selection</w:t>
      </w:r>
      <w:bookmarkEnd w:id="0"/>
      <w:r w:rsidR="005679E9">
        <w:tab/>
      </w:r>
      <w:r w:rsidR="005679E9">
        <w:tab/>
      </w:r>
      <w:r w:rsidR="005679E9">
        <w:tab/>
      </w:r>
      <w:r w:rsidR="005679E9">
        <w:tab/>
      </w:r>
      <w:r w:rsidR="005679E9">
        <w:tab/>
      </w:r>
      <w:r w:rsidR="005679E9">
        <w:tab/>
      </w:r>
      <w:r w:rsidR="005679E9">
        <w:tab/>
      </w:r>
      <w:r w:rsidR="005679E9">
        <w:tab/>
      </w:r>
    </w:p>
    <w:p w:rsidR="00A02CC3" w:rsidRPr="00A02CC3" w:rsidRDefault="00A02CC3" w:rsidP="00A02CC3"/>
    <w:p w:rsidR="004A29D6" w:rsidRPr="005D0EE0" w:rsidRDefault="004A29D6" w:rsidP="002D0ED7">
      <w:pPr>
        <w:pStyle w:val="Heading2"/>
      </w:pPr>
      <w:bookmarkStart w:id="1" w:name="_Toc473121010"/>
      <w:r w:rsidRPr="005D0EE0">
        <w:t>New Claim Form</w:t>
      </w:r>
      <w:bookmarkEnd w:id="1"/>
    </w:p>
    <w:p w:rsidR="004A29D6" w:rsidRPr="00896609" w:rsidRDefault="004A29D6" w:rsidP="009A6139">
      <w:pPr>
        <w:rPr>
          <w:rFonts w:cstheme="minorHAnsi"/>
          <w:szCs w:val="22"/>
        </w:rPr>
      </w:pPr>
      <w:r w:rsidRPr="00896609">
        <w:rPr>
          <w:rFonts w:cstheme="minorHAnsi"/>
          <w:szCs w:val="22"/>
        </w:rPr>
        <w:t xml:space="preserve">Victoria Forms will provide </w:t>
      </w:r>
      <w:r w:rsidR="0047748E" w:rsidRPr="00896609">
        <w:rPr>
          <w:rFonts w:ascii="Calibri" w:hAnsi="Calibri" w:cstheme="minorHAnsi"/>
          <w:szCs w:val="22"/>
        </w:rPr>
        <w:t>Epping Forest Council</w:t>
      </w:r>
      <w:r w:rsidRPr="00896609">
        <w:rPr>
          <w:rFonts w:cstheme="minorHAnsi"/>
          <w:szCs w:val="22"/>
        </w:rPr>
        <w:t xml:space="preserve"> with access to the latest version of our Standard H</w:t>
      </w:r>
      <w:r w:rsidR="00A02CC3" w:rsidRPr="00896609">
        <w:rPr>
          <w:rFonts w:cstheme="minorHAnsi"/>
          <w:szCs w:val="22"/>
        </w:rPr>
        <w:t xml:space="preserve">B </w:t>
      </w:r>
      <w:r w:rsidR="00354B96" w:rsidRPr="00896609">
        <w:rPr>
          <w:rFonts w:cstheme="minorHAnsi"/>
          <w:szCs w:val="22"/>
        </w:rPr>
        <w:t xml:space="preserve">/ </w:t>
      </w:r>
      <w:r w:rsidR="00A02CC3" w:rsidRPr="00896609">
        <w:rPr>
          <w:rFonts w:cstheme="minorHAnsi"/>
          <w:szCs w:val="22"/>
        </w:rPr>
        <w:t>CTR</w:t>
      </w:r>
      <w:r w:rsidRPr="00896609">
        <w:rPr>
          <w:rFonts w:cstheme="minorHAnsi"/>
          <w:szCs w:val="22"/>
        </w:rPr>
        <w:t xml:space="preserve"> Claim Form; this will be available</w:t>
      </w:r>
      <w:r w:rsidR="004201BC" w:rsidRPr="00896609">
        <w:rPr>
          <w:rFonts w:cstheme="minorHAnsi"/>
          <w:szCs w:val="22"/>
        </w:rPr>
        <w:t xml:space="preserve"> to view and test</w:t>
      </w:r>
      <w:r w:rsidR="00A02CC3" w:rsidRPr="00896609">
        <w:rPr>
          <w:rFonts w:cstheme="minorHAnsi"/>
          <w:szCs w:val="22"/>
        </w:rPr>
        <w:t xml:space="preserve"> from the Project Website </w:t>
      </w:r>
      <w:r w:rsidR="004201BC" w:rsidRPr="00896609">
        <w:rPr>
          <w:rFonts w:cstheme="minorHAnsi"/>
          <w:szCs w:val="22"/>
        </w:rPr>
        <w:t xml:space="preserve">- </w:t>
      </w:r>
      <w:r w:rsidR="00A02CC3" w:rsidRPr="00896609">
        <w:rPr>
          <w:rFonts w:cstheme="minorHAnsi"/>
          <w:szCs w:val="22"/>
        </w:rPr>
        <w:t>link on page 1</w:t>
      </w:r>
      <w:r w:rsidRPr="00896609">
        <w:rPr>
          <w:rFonts w:cstheme="minorHAnsi"/>
          <w:szCs w:val="22"/>
        </w:rPr>
        <w:t xml:space="preserve">. </w:t>
      </w:r>
    </w:p>
    <w:p w:rsidR="004A29D6" w:rsidRPr="00896609" w:rsidRDefault="004A29D6" w:rsidP="004A29D6">
      <w:pPr>
        <w:rPr>
          <w:rFonts w:cstheme="minorHAnsi"/>
          <w:szCs w:val="22"/>
        </w:rPr>
      </w:pPr>
    </w:p>
    <w:p w:rsidR="004A29D6" w:rsidRPr="00896609" w:rsidRDefault="004A29D6" w:rsidP="009A6139">
      <w:pPr>
        <w:rPr>
          <w:rFonts w:cstheme="minorHAnsi"/>
          <w:szCs w:val="22"/>
        </w:rPr>
      </w:pPr>
      <w:r w:rsidRPr="00896609">
        <w:rPr>
          <w:rFonts w:cstheme="minorHAnsi"/>
          <w:szCs w:val="22"/>
        </w:rPr>
        <w:t xml:space="preserve">This </w:t>
      </w:r>
      <w:r w:rsidR="00A02CC3" w:rsidRPr="00896609">
        <w:rPr>
          <w:rFonts w:cstheme="minorHAnsi"/>
          <w:szCs w:val="22"/>
        </w:rPr>
        <w:t>is the latest</w:t>
      </w:r>
      <w:r w:rsidRPr="00896609">
        <w:rPr>
          <w:rFonts w:cstheme="minorHAnsi"/>
          <w:szCs w:val="22"/>
        </w:rPr>
        <w:t xml:space="preserve"> Claim Form, which is currently in use with </w:t>
      </w:r>
      <w:r w:rsidR="00A02CC3" w:rsidRPr="00896609">
        <w:rPr>
          <w:rFonts w:cstheme="minorHAnsi"/>
          <w:szCs w:val="22"/>
        </w:rPr>
        <w:t>20+</w:t>
      </w:r>
      <w:r w:rsidRPr="00896609">
        <w:rPr>
          <w:rFonts w:cstheme="minorHAnsi"/>
          <w:szCs w:val="22"/>
        </w:rPr>
        <w:t xml:space="preserve"> Local Authoritie</w:t>
      </w:r>
      <w:r w:rsidR="00A02CC3" w:rsidRPr="00896609">
        <w:rPr>
          <w:rFonts w:cstheme="minorHAnsi"/>
          <w:szCs w:val="22"/>
        </w:rPr>
        <w:t>s. It has been upd</w:t>
      </w:r>
      <w:r w:rsidR="005F6941" w:rsidRPr="00896609">
        <w:rPr>
          <w:rFonts w:cstheme="minorHAnsi"/>
          <w:szCs w:val="22"/>
        </w:rPr>
        <w:t>ated for April 201</w:t>
      </w:r>
      <w:r w:rsidR="0047748E" w:rsidRPr="00896609">
        <w:rPr>
          <w:rFonts w:cstheme="minorHAnsi"/>
          <w:szCs w:val="22"/>
        </w:rPr>
        <w:t>6</w:t>
      </w:r>
      <w:r w:rsidRPr="00896609">
        <w:rPr>
          <w:rFonts w:cstheme="minorHAnsi"/>
          <w:szCs w:val="22"/>
        </w:rPr>
        <w:t xml:space="preserve"> regulations / legislation.</w:t>
      </w:r>
    </w:p>
    <w:p w:rsidR="004A29D6" w:rsidRPr="00896609" w:rsidRDefault="004A29D6" w:rsidP="004A29D6">
      <w:pPr>
        <w:rPr>
          <w:rFonts w:cstheme="minorHAnsi"/>
          <w:szCs w:val="22"/>
        </w:rPr>
      </w:pPr>
    </w:p>
    <w:p w:rsidR="004A29D6" w:rsidRPr="00896609" w:rsidRDefault="00A02CC3" w:rsidP="009A6139">
      <w:pPr>
        <w:rPr>
          <w:rFonts w:cstheme="minorHAnsi"/>
          <w:szCs w:val="22"/>
        </w:rPr>
      </w:pPr>
      <w:r w:rsidRPr="00896609">
        <w:rPr>
          <w:rFonts w:cstheme="minorHAnsi"/>
          <w:szCs w:val="22"/>
        </w:rPr>
        <w:t xml:space="preserve">Council </w:t>
      </w:r>
      <w:r w:rsidR="004A29D6" w:rsidRPr="00896609">
        <w:rPr>
          <w:rFonts w:cstheme="minorHAnsi"/>
          <w:szCs w:val="22"/>
        </w:rPr>
        <w:t>staff should review the eForm to see if any</w:t>
      </w:r>
      <w:r w:rsidR="00FB7DFB" w:rsidRPr="00896609">
        <w:rPr>
          <w:rFonts w:cstheme="minorHAnsi"/>
          <w:szCs w:val="22"/>
        </w:rPr>
        <w:t xml:space="preserve"> </w:t>
      </w:r>
      <w:r w:rsidR="00FB7DFB" w:rsidRPr="00896609">
        <w:rPr>
          <w:rFonts w:cstheme="minorHAnsi"/>
          <w:szCs w:val="22"/>
          <w:u w:val="single"/>
        </w:rPr>
        <w:t>essential</w:t>
      </w:r>
      <w:r w:rsidR="004A29D6" w:rsidRPr="00896609">
        <w:rPr>
          <w:rFonts w:cstheme="minorHAnsi"/>
          <w:szCs w:val="22"/>
        </w:rPr>
        <w:t xml:space="preserve"> amendments are required. It is recommended that </w:t>
      </w:r>
      <w:r w:rsidRPr="00896609">
        <w:rPr>
          <w:rFonts w:cstheme="minorHAnsi"/>
          <w:szCs w:val="22"/>
        </w:rPr>
        <w:t>for a quick</w:t>
      </w:r>
      <w:r w:rsidR="004A29D6" w:rsidRPr="00896609">
        <w:rPr>
          <w:rFonts w:cstheme="minorHAnsi"/>
          <w:szCs w:val="22"/>
        </w:rPr>
        <w:t xml:space="preserve"> implementation, only changes should be made where essential.</w:t>
      </w:r>
      <w:r w:rsidR="00C31BB3" w:rsidRPr="00896609">
        <w:rPr>
          <w:rFonts w:cstheme="minorHAnsi"/>
          <w:szCs w:val="22"/>
        </w:rPr>
        <w:t xml:space="preserve"> </w:t>
      </w:r>
      <w:r w:rsidR="004A29D6" w:rsidRPr="00896609">
        <w:rPr>
          <w:rFonts w:cstheme="minorHAnsi"/>
          <w:szCs w:val="22"/>
        </w:rPr>
        <w:t>Any changes requested will be completed quickly and the amended design ma</w:t>
      </w:r>
      <w:r w:rsidR="004A4ED1" w:rsidRPr="00896609">
        <w:rPr>
          <w:rFonts w:cstheme="minorHAnsi"/>
          <w:szCs w:val="22"/>
        </w:rPr>
        <w:t>de available for review on the project w</w:t>
      </w:r>
      <w:r w:rsidR="004A29D6" w:rsidRPr="00896609">
        <w:rPr>
          <w:rFonts w:cstheme="minorHAnsi"/>
          <w:szCs w:val="22"/>
        </w:rPr>
        <w:t>ebsite.</w:t>
      </w:r>
    </w:p>
    <w:p w:rsidR="0047748E" w:rsidRPr="00896609" w:rsidRDefault="0047748E" w:rsidP="009A6139">
      <w:pPr>
        <w:rPr>
          <w:rFonts w:cstheme="minorHAnsi"/>
          <w:szCs w:val="22"/>
        </w:rPr>
      </w:pPr>
    </w:p>
    <w:p w:rsidR="0047748E" w:rsidRPr="00896609" w:rsidRDefault="0047748E" w:rsidP="009A6139">
      <w:pPr>
        <w:rPr>
          <w:rFonts w:cstheme="minorHAnsi"/>
          <w:szCs w:val="22"/>
        </w:rPr>
      </w:pPr>
      <w:r w:rsidRPr="00896609">
        <w:rPr>
          <w:rFonts w:cstheme="minorHAnsi"/>
          <w:szCs w:val="22"/>
        </w:rPr>
        <w:t>Custom Forms design work is charged at our standard hourly/daily rates.</w:t>
      </w:r>
    </w:p>
    <w:p w:rsidR="004A29D6" w:rsidRPr="00896609" w:rsidRDefault="004A29D6" w:rsidP="004A29D6">
      <w:pPr>
        <w:rPr>
          <w:rFonts w:cstheme="minorHAnsi"/>
          <w:szCs w:val="22"/>
        </w:rPr>
      </w:pPr>
    </w:p>
    <w:p w:rsidR="004A29D6" w:rsidRPr="00896609" w:rsidRDefault="00D333BC" w:rsidP="009A6139">
      <w:pPr>
        <w:rPr>
          <w:rFonts w:cstheme="minorHAnsi"/>
          <w:szCs w:val="22"/>
        </w:rPr>
      </w:pPr>
      <w:r w:rsidRPr="00896609">
        <w:rPr>
          <w:rFonts w:cstheme="minorHAnsi"/>
          <w:szCs w:val="22"/>
        </w:rPr>
        <w:t xml:space="preserve">It should be noted that any divergence from our standard product will result in the eForm becoming a custom form, specific to </w:t>
      </w:r>
      <w:r w:rsidR="0047748E" w:rsidRPr="00896609">
        <w:rPr>
          <w:rFonts w:ascii="Calibri" w:hAnsi="Calibri" w:cstheme="minorHAnsi"/>
          <w:szCs w:val="22"/>
        </w:rPr>
        <w:t>Epping Forest Council</w:t>
      </w:r>
      <w:r w:rsidR="004A29D6" w:rsidRPr="00896609">
        <w:rPr>
          <w:rFonts w:cstheme="minorHAnsi"/>
          <w:szCs w:val="22"/>
        </w:rPr>
        <w:t xml:space="preserve">. </w:t>
      </w:r>
      <w:r w:rsidRPr="00896609">
        <w:rPr>
          <w:rFonts w:cstheme="minorHAnsi"/>
          <w:szCs w:val="22"/>
        </w:rPr>
        <w:t xml:space="preserve">Custom forms give Councils the ability to reword questions and add / remove sections as they see fit, however, any future amendments to regulation / legislation would need to be managed by </w:t>
      </w:r>
      <w:r w:rsidR="0047748E" w:rsidRPr="00896609">
        <w:rPr>
          <w:rFonts w:ascii="Calibri" w:hAnsi="Calibri" w:cstheme="minorHAnsi"/>
          <w:szCs w:val="22"/>
        </w:rPr>
        <w:t>Epping Forest Council</w:t>
      </w:r>
      <w:r w:rsidRPr="00896609">
        <w:rPr>
          <w:rFonts w:cstheme="minorHAnsi"/>
          <w:szCs w:val="22"/>
        </w:rPr>
        <w:t xml:space="preserve">. With our standard design, regular updates for regulation changes and improvements will be made automatically, and </w:t>
      </w:r>
      <w:r w:rsidR="0047748E" w:rsidRPr="00896609">
        <w:rPr>
          <w:rFonts w:ascii="Calibri" w:hAnsi="Calibri" w:cstheme="minorHAnsi"/>
          <w:szCs w:val="22"/>
        </w:rPr>
        <w:t>Epping Forest Council</w:t>
      </w:r>
      <w:r w:rsidRPr="00896609">
        <w:rPr>
          <w:rFonts w:cstheme="minorHAnsi"/>
          <w:szCs w:val="22"/>
        </w:rPr>
        <w:t xml:space="preserve"> can benefit from a form that has been tried and tested, and is constantly improving.</w:t>
      </w:r>
    </w:p>
    <w:p w:rsidR="004A29D6" w:rsidRPr="00896609" w:rsidRDefault="004A29D6" w:rsidP="004A29D6">
      <w:pPr>
        <w:pStyle w:val="Footer"/>
        <w:tabs>
          <w:tab w:val="clear" w:pos="4153"/>
          <w:tab w:val="clear" w:pos="8306"/>
        </w:tabs>
        <w:rPr>
          <w:rFonts w:cstheme="minorHAnsi"/>
          <w:szCs w:val="22"/>
        </w:rPr>
      </w:pPr>
    </w:p>
    <w:p w:rsidR="00D333BC" w:rsidRPr="00896609" w:rsidRDefault="00D333BC" w:rsidP="00D333BC">
      <w:pPr>
        <w:pStyle w:val="Footer"/>
        <w:tabs>
          <w:tab w:val="clear" w:pos="4153"/>
          <w:tab w:val="clear" w:pos="8306"/>
        </w:tabs>
        <w:rPr>
          <w:rFonts w:cstheme="minorHAnsi"/>
          <w:szCs w:val="22"/>
        </w:rPr>
      </w:pPr>
      <w:r w:rsidRPr="00896609">
        <w:rPr>
          <w:rFonts w:cstheme="minorHAnsi"/>
          <w:szCs w:val="22"/>
        </w:rPr>
        <w:t>Further suggestions to improve our standard form are most welcome.</w:t>
      </w:r>
    </w:p>
    <w:p w:rsidR="00FB7DFB" w:rsidRPr="00896609" w:rsidRDefault="00FB7DFB" w:rsidP="009A6139">
      <w:pPr>
        <w:pStyle w:val="Footer"/>
        <w:tabs>
          <w:tab w:val="clear" w:pos="4153"/>
          <w:tab w:val="clear" w:pos="8306"/>
        </w:tabs>
        <w:rPr>
          <w:rFonts w:cstheme="minorHAnsi"/>
          <w:szCs w:val="22"/>
        </w:rPr>
      </w:pPr>
    </w:p>
    <w:p w:rsidR="00A217D4" w:rsidRPr="00896609" w:rsidRDefault="00A217D4" w:rsidP="00A217D4">
      <w:r w:rsidRPr="00896609">
        <w:t xml:space="preserve">The style of our web form pages can be customised to match your Website and branding. </w:t>
      </w:r>
      <w:r w:rsidR="0047748E" w:rsidRPr="00896609">
        <w:t>Epping Forest Council</w:t>
      </w:r>
      <w:r w:rsidRPr="00896609">
        <w:t xml:space="preserve"> and Victoria Forms will work together to a colour scheme which suits corporate policy.</w:t>
      </w:r>
    </w:p>
    <w:p w:rsidR="004A29D6" w:rsidRDefault="004A29D6" w:rsidP="004A29D6">
      <w:pPr>
        <w:pStyle w:val="Footer"/>
        <w:tabs>
          <w:tab w:val="clear" w:pos="4153"/>
          <w:tab w:val="clear" w:pos="8306"/>
        </w:tabs>
        <w:rPr>
          <w:rFonts w:ascii="Arial" w:hAnsi="Arial" w:cs="Arial"/>
        </w:rPr>
      </w:pPr>
    </w:p>
    <w:p w:rsidR="00A02CC3" w:rsidRPr="00A02CC3" w:rsidRDefault="00896609" w:rsidP="002D0ED7">
      <w:pPr>
        <w:pStyle w:val="Heading2"/>
      </w:pPr>
      <w:bookmarkStart w:id="2" w:name="_Toc473121011"/>
      <w:r>
        <w:t xml:space="preserve">HB / CTR </w:t>
      </w:r>
      <w:r w:rsidR="00A02CC3" w:rsidRPr="00A02CC3">
        <w:t>Calculator</w:t>
      </w:r>
      <w:bookmarkEnd w:id="2"/>
    </w:p>
    <w:p w:rsidR="004A29D6" w:rsidRPr="00896609" w:rsidRDefault="00D333BC" w:rsidP="009A6139">
      <w:pPr>
        <w:rPr>
          <w:rFonts w:cstheme="minorHAnsi"/>
        </w:rPr>
      </w:pPr>
      <w:r w:rsidRPr="00896609">
        <w:rPr>
          <w:rFonts w:cstheme="minorHAnsi"/>
        </w:rPr>
        <w:t xml:space="preserve">The </w:t>
      </w:r>
      <w:r w:rsidR="00C31BB3" w:rsidRPr="00896609">
        <w:rPr>
          <w:rFonts w:cstheme="minorHAnsi"/>
        </w:rPr>
        <w:t>HB / CTR</w:t>
      </w:r>
      <w:r w:rsidRPr="00896609">
        <w:rPr>
          <w:rFonts w:cstheme="minorHAnsi"/>
        </w:rPr>
        <w:t xml:space="preserve"> Calculator </w:t>
      </w:r>
      <w:proofErr w:type="gramStart"/>
      <w:r w:rsidRPr="00896609">
        <w:rPr>
          <w:rFonts w:cstheme="minorHAnsi"/>
        </w:rPr>
        <w:t>is</w:t>
      </w:r>
      <w:proofErr w:type="gramEnd"/>
      <w:r w:rsidRPr="00896609">
        <w:rPr>
          <w:rFonts w:cstheme="minorHAnsi"/>
        </w:rPr>
        <w:t xml:space="preserve"> also available to be tested. </w:t>
      </w:r>
      <w:r w:rsidR="009A6139" w:rsidRPr="00896609">
        <w:rPr>
          <w:rFonts w:cstheme="minorHAnsi"/>
        </w:rPr>
        <w:t>The initial calculator is provided using Government default values for April 201</w:t>
      </w:r>
      <w:r w:rsidR="0047748E" w:rsidRPr="00896609">
        <w:rPr>
          <w:rFonts w:cstheme="minorHAnsi"/>
        </w:rPr>
        <w:t>6</w:t>
      </w:r>
      <w:r w:rsidR="009A6139" w:rsidRPr="00896609">
        <w:rPr>
          <w:rFonts w:cstheme="minorHAnsi"/>
        </w:rPr>
        <w:t xml:space="preserve"> onwards. </w:t>
      </w:r>
      <w:r w:rsidR="0047748E" w:rsidRPr="00896609">
        <w:rPr>
          <w:rFonts w:ascii="Calibri" w:hAnsi="Calibri" w:cstheme="minorHAnsi"/>
        </w:rPr>
        <w:t>Epping Forest Council</w:t>
      </w:r>
      <w:r w:rsidRPr="00896609">
        <w:rPr>
          <w:rFonts w:cstheme="minorHAnsi"/>
        </w:rPr>
        <w:t xml:space="preserve"> </w:t>
      </w:r>
      <w:proofErr w:type="gramStart"/>
      <w:r w:rsidRPr="00896609">
        <w:rPr>
          <w:rFonts w:cstheme="minorHAnsi"/>
        </w:rPr>
        <w:t>are</w:t>
      </w:r>
      <w:proofErr w:type="gramEnd"/>
      <w:r w:rsidRPr="00896609">
        <w:rPr>
          <w:rFonts w:cstheme="minorHAnsi"/>
        </w:rPr>
        <w:t xml:space="preserve"> advised to provide the parameters which match their Local Council Tax Support scheme.</w:t>
      </w:r>
      <w:r w:rsidR="0047748E" w:rsidRPr="00896609">
        <w:rPr>
          <w:rFonts w:cstheme="minorHAnsi"/>
        </w:rPr>
        <w:t xml:space="preserve"> </w:t>
      </w:r>
      <w:proofErr w:type="gramStart"/>
      <w:r w:rsidR="0047748E" w:rsidRPr="00896609">
        <w:rPr>
          <w:rFonts w:cstheme="minorHAnsi"/>
        </w:rPr>
        <w:t>For April 2017.</w:t>
      </w:r>
      <w:proofErr w:type="gramEnd"/>
      <w:r w:rsidRPr="00896609">
        <w:rPr>
          <w:rFonts w:cstheme="minorHAnsi"/>
        </w:rPr>
        <w:t xml:space="preserve"> Upon receiving this data, Victoria Forms will then configure the calculator for this scheme. </w:t>
      </w:r>
      <w:r w:rsidR="0047748E" w:rsidRPr="00896609">
        <w:rPr>
          <w:rFonts w:ascii="Calibri" w:hAnsi="Calibri" w:cstheme="minorHAnsi"/>
        </w:rPr>
        <w:t>Epping Forest Council</w:t>
      </w:r>
      <w:r w:rsidRPr="00896609">
        <w:rPr>
          <w:rFonts w:cstheme="minorHAnsi"/>
        </w:rPr>
        <w:t xml:space="preserve"> should try some test calculations to ensure that the output figures are accurate.</w:t>
      </w:r>
    </w:p>
    <w:p w:rsidR="0047748E" w:rsidRDefault="0047748E" w:rsidP="009A6139">
      <w:pPr>
        <w:rPr>
          <w:rFonts w:cstheme="minorHAnsi"/>
        </w:rPr>
      </w:pPr>
    </w:p>
    <w:p w:rsidR="0047748E" w:rsidRDefault="0047748E" w:rsidP="009A6139">
      <w:pPr>
        <w:rPr>
          <w:rFonts w:cstheme="minorHAnsi"/>
          <w:b/>
          <w:bCs/>
        </w:rPr>
      </w:pPr>
      <w:proofErr w:type="gramStart"/>
      <w:r w:rsidRPr="0047748E">
        <w:rPr>
          <w:rFonts w:cstheme="minorHAnsi"/>
          <w:b/>
          <w:bCs/>
        </w:rPr>
        <w:t>Local values for parishes.</w:t>
      </w:r>
      <w:proofErr w:type="gramEnd"/>
    </w:p>
    <w:p w:rsidR="0047748E" w:rsidRPr="0047748E" w:rsidRDefault="0047748E" w:rsidP="009A6139">
      <w:pPr>
        <w:rPr>
          <w:rFonts w:cstheme="minorHAnsi"/>
        </w:rPr>
      </w:pPr>
      <w:r w:rsidRPr="0047748E">
        <w:rPr>
          <w:rFonts w:cstheme="minorHAnsi"/>
        </w:rPr>
        <w:t xml:space="preserve">Where </w:t>
      </w:r>
      <w:proofErr w:type="spellStart"/>
      <w:r w:rsidRPr="0047748E">
        <w:rPr>
          <w:rFonts w:cstheme="minorHAnsi"/>
        </w:rPr>
        <w:t>CTax</w:t>
      </w:r>
      <w:proofErr w:type="spellEnd"/>
      <w:r w:rsidRPr="0047748E">
        <w:rPr>
          <w:rFonts w:cstheme="minorHAnsi"/>
        </w:rPr>
        <w:t xml:space="preserve"> rates vary according to the parish of the applicant, the calculator can make use of a popup list of </w:t>
      </w:r>
      <w:proofErr w:type="gramStart"/>
      <w:r w:rsidRPr="0047748E">
        <w:rPr>
          <w:rFonts w:cstheme="minorHAnsi"/>
        </w:rPr>
        <w:t>parishes, that</w:t>
      </w:r>
      <w:proofErr w:type="gramEnd"/>
      <w:r w:rsidRPr="0047748E">
        <w:rPr>
          <w:rFonts w:cstheme="minorHAnsi"/>
        </w:rPr>
        <w:t xml:space="preserve"> feed hidden values back to the calculator, when the user selects a particular parish. This facility may be added to the calculator for the Council, at a small cost. Council staff are to </w:t>
      </w:r>
      <w:proofErr w:type="gramStart"/>
      <w:r w:rsidRPr="0047748E">
        <w:rPr>
          <w:rFonts w:cstheme="minorHAnsi"/>
        </w:rPr>
        <w:t>advise</w:t>
      </w:r>
      <w:proofErr w:type="gramEnd"/>
      <w:r w:rsidRPr="0047748E">
        <w:rPr>
          <w:rFonts w:cstheme="minorHAnsi"/>
        </w:rPr>
        <w:t xml:space="preserve"> on the requirements for this feature.</w:t>
      </w:r>
    </w:p>
    <w:p w:rsidR="00A02CC3" w:rsidRDefault="00A02CC3" w:rsidP="004A29D6">
      <w:pPr>
        <w:rPr>
          <w:rFonts w:ascii="Arial" w:hAnsi="Arial" w:cs="Arial"/>
        </w:rPr>
      </w:pPr>
    </w:p>
    <w:p w:rsidR="00A02CC3" w:rsidRDefault="00907FD8" w:rsidP="002D0ED7">
      <w:pPr>
        <w:pStyle w:val="Heading2"/>
      </w:pPr>
      <w:bookmarkStart w:id="3" w:name="_Toc473121012"/>
      <w:r>
        <w:t>Form Declaration – Signature Types</w:t>
      </w:r>
      <w:bookmarkEnd w:id="3"/>
    </w:p>
    <w:p w:rsidR="00907FD8" w:rsidRDefault="00907FD8" w:rsidP="00907FD8">
      <w:pPr>
        <w:rPr>
          <w:rFonts w:cstheme="minorHAnsi"/>
          <w:szCs w:val="22"/>
        </w:rPr>
      </w:pPr>
      <w:r w:rsidRPr="00907FD8">
        <w:rPr>
          <w:rFonts w:cstheme="minorHAnsi"/>
          <w:szCs w:val="22"/>
        </w:rPr>
        <w:t xml:space="preserve">Depending </w:t>
      </w:r>
      <w:r w:rsidRPr="00896609">
        <w:rPr>
          <w:rFonts w:cstheme="minorHAnsi"/>
          <w:szCs w:val="22"/>
        </w:rPr>
        <w:t xml:space="preserve">on </w:t>
      </w:r>
      <w:r w:rsidR="0047748E" w:rsidRPr="00896609">
        <w:rPr>
          <w:rFonts w:ascii="Calibri" w:hAnsi="Calibri" w:cstheme="minorHAnsi"/>
          <w:szCs w:val="22"/>
        </w:rPr>
        <w:t>Epping Forest Council</w:t>
      </w:r>
      <w:r w:rsidRPr="00896609">
        <w:rPr>
          <w:rFonts w:cstheme="minorHAnsi"/>
          <w:szCs w:val="22"/>
        </w:rPr>
        <w:t>’s requirements</w:t>
      </w:r>
      <w:r w:rsidRPr="00907FD8">
        <w:rPr>
          <w:rFonts w:cstheme="minorHAnsi"/>
          <w:szCs w:val="22"/>
        </w:rPr>
        <w:t xml:space="preserve">, a signature / confirmation can be requested in three different ways: </w:t>
      </w:r>
    </w:p>
    <w:p w:rsidR="00907FD8" w:rsidRPr="00907FD8" w:rsidRDefault="00907FD8" w:rsidP="00907FD8">
      <w:pPr>
        <w:rPr>
          <w:rFonts w:cstheme="minorHAnsi"/>
          <w:szCs w:val="22"/>
        </w:rPr>
      </w:pPr>
    </w:p>
    <w:p w:rsidR="00907FD8" w:rsidRPr="00907FD8" w:rsidRDefault="00907FD8" w:rsidP="00907FD8">
      <w:pPr>
        <w:pStyle w:val="ListParagraph"/>
        <w:numPr>
          <w:ilvl w:val="0"/>
          <w:numId w:val="8"/>
        </w:numPr>
        <w:rPr>
          <w:rFonts w:cstheme="minorHAnsi"/>
          <w:szCs w:val="22"/>
        </w:rPr>
      </w:pPr>
      <w:bookmarkStart w:id="4" w:name="_Toc473121013"/>
      <w:r w:rsidRPr="00907FD8">
        <w:rPr>
          <w:rStyle w:val="Heading3Char"/>
          <w:rFonts w:asciiTheme="minorHAnsi" w:hAnsiTheme="minorHAnsi"/>
          <w:szCs w:val="22"/>
        </w:rPr>
        <w:t>Handwritten Signature</w:t>
      </w:r>
      <w:bookmarkEnd w:id="4"/>
      <w:r w:rsidRPr="00907FD8">
        <w:rPr>
          <w:rFonts w:cstheme="minorHAnsi"/>
          <w:szCs w:val="22"/>
        </w:rPr>
        <w:t xml:space="preserve"> – Claimants will be asked to print the declaration page, sign it, and post it </w:t>
      </w:r>
      <w:r w:rsidRPr="00896609">
        <w:rPr>
          <w:rFonts w:cstheme="minorHAnsi"/>
          <w:szCs w:val="22"/>
        </w:rPr>
        <w:t xml:space="preserve">to </w:t>
      </w:r>
      <w:r w:rsidR="0047748E" w:rsidRPr="00896609">
        <w:rPr>
          <w:rFonts w:ascii="Calibri" w:hAnsi="Calibri" w:cstheme="minorHAnsi"/>
          <w:szCs w:val="22"/>
        </w:rPr>
        <w:t>Epping Forest Council</w:t>
      </w:r>
      <w:r w:rsidR="007C641C" w:rsidRPr="00896609">
        <w:rPr>
          <w:rFonts w:ascii="Calibri" w:hAnsi="Calibri" w:cstheme="minorHAnsi"/>
          <w:szCs w:val="22"/>
        </w:rPr>
        <w:t>’s</w:t>
      </w:r>
      <w:r w:rsidRPr="00896609">
        <w:rPr>
          <w:rFonts w:cstheme="minorHAnsi"/>
          <w:szCs w:val="22"/>
        </w:rPr>
        <w:t xml:space="preserve"> Office</w:t>
      </w:r>
      <w:r w:rsidRPr="00907FD8">
        <w:rPr>
          <w:rFonts w:cstheme="minorHAnsi"/>
          <w:szCs w:val="22"/>
        </w:rPr>
        <w:t>. Form data is submitted as normal and the council must receive a signature from the Claimant within 4 weeks in order for it to be a valid claim.</w:t>
      </w:r>
    </w:p>
    <w:p w:rsidR="00907FD8" w:rsidRPr="00907FD8" w:rsidRDefault="00907FD8" w:rsidP="00907FD8">
      <w:pPr>
        <w:pStyle w:val="ListParagraph"/>
        <w:numPr>
          <w:ilvl w:val="0"/>
          <w:numId w:val="8"/>
        </w:numPr>
        <w:rPr>
          <w:rFonts w:cstheme="minorHAnsi"/>
          <w:szCs w:val="22"/>
        </w:rPr>
      </w:pPr>
      <w:bookmarkStart w:id="5" w:name="_Toc473121014"/>
      <w:proofErr w:type="spellStart"/>
      <w:r w:rsidRPr="00907FD8">
        <w:rPr>
          <w:rStyle w:val="Heading3Char"/>
          <w:rFonts w:asciiTheme="minorHAnsi" w:hAnsiTheme="minorHAnsi"/>
          <w:szCs w:val="22"/>
        </w:rPr>
        <w:t>Esign</w:t>
      </w:r>
      <w:bookmarkEnd w:id="5"/>
      <w:proofErr w:type="spellEnd"/>
      <w:r w:rsidRPr="00907FD8">
        <w:rPr>
          <w:rStyle w:val="Heading3Char"/>
          <w:rFonts w:asciiTheme="minorHAnsi" w:hAnsiTheme="minorHAnsi"/>
          <w:szCs w:val="22"/>
        </w:rPr>
        <w:t xml:space="preserve"> </w:t>
      </w:r>
      <w:r w:rsidRPr="00907FD8">
        <w:rPr>
          <w:rFonts w:cstheme="minorHAnsi"/>
          <w:szCs w:val="22"/>
        </w:rPr>
        <w:t xml:space="preserve">– Claimants can use an electronic </w:t>
      </w:r>
      <w:proofErr w:type="spellStart"/>
      <w:r w:rsidRPr="00907FD8">
        <w:rPr>
          <w:rFonts w:cstheme="minorHAnsi"/>
          <w:szCs w:val="22"/>
        </w:rPr>
        <w:t>eSign</w:t>
      </w:r>
      <w:proofErr w:type="spellEnd"/>
      <w:r w:rsidRPr="00907FD8">
        <w:rPr>
          <w:rFonts w:cstheme="minorHAnsi"/>
          <w:szCs w:val="22"/>
        </w:rPr>
        <w:t xml:space="preserve"> pad or a smartphone or a tablet to provide an electronic signature. </w:t>
      </w:r>
    </w:p>
    <w:p w:rsidR="00A02CC3" w:rsidRPr="00907FD8" w:rsidRDefault="00907FD8" w:rsidP="00907FD8">
      <w:pPr>
        <w:pStyle w:val="ListParagraph"/>
        <w:numPr>
          <w:ilvl w:val="0"/>
          <w:numId w:val="8"/>
        </w:numPr>
        <w:rPr>
          <w:rFonts w:cstheme="minorHAnsi"/>
          <w:szCs w:val="22"/>
        </w:rPr>
      </w:pPr>
      <w:bookmarkStart w:id="6" w:name="_Toc473121015"/>
      <w:r w:rsidRPr="00907FD8">
        <w:rPr>
          <w:rStyle w:val="Heading3Char"/>
          <w:rFonts w:asciiTheme="minorHAnsi" w:hAnsiTheme="minorHAnsi"/>
          <w:szCs w:val="22"/>
        </w:rPr>
        <w:t>Checkbox signature</w:t>
      </w:r>
      <w:bookmarkEnd w:id="6"/>
      <w:r w:rsidRPr="00907FD8">
        <w:rPr>
          <w:rFonts w:cstheme="minorHAnsi"/>
          <w:szCs w:val="22"/>
        </w:rPr>
        <w:t xml:space="preserve"> – A confirmation box is provided on the form which Claimants must check to confirm they have read and agree to the declaration. The Chief Executive must sign and agree to this being the main method of obtaining a ‘signature’.</w:t>
      </w:r>
    </w:p>
    <w:p w:rsidR="005D0EE0" w:rsidRDefault="005D0EE0" w:rsidP="009A6139">
      <w:pPr>
        <w:rPr>
          <w:rFonts w:cstheme="minorHAnsi"/>
          <w:color w:val="FF0000"/>
          <w:szCs w:val="22"/>
        </w:rPr>
      </w:pPr>
    </w:p>
    <w:p w:rsidR="00A02CC3" w:rsidRPr="00896609" w:rsidRDefault="009A6139" w:rsidP="009A6139">
      <w:pPr>
        <w:rPr>
          <w:rFonts w:cstheme="minorHAnsi"/>
          <w:szCs w:val="22"/>
        </w:rPr>
      </w:pPr>
      <w:r w:rsidRPr="00896609">
        <w:rPr>
          <w:rFonts w:cstheme="minorHAnsi"/>
          <w:szCs w:val="22"/>
        </w:rPr>
        <w:lastRenderedPageBreak/>
        <w:t xml:space="preserve">As discussed in the </w:t>
      </w:r>
      <w:r w:rsidR="004A4ED1" w:rsidRPr="00896609">
        <w:rPr>
          <w:rFonts w:cstheme="minorHAnsi"/>
          <w:szCs w:val="22"/>
        </w:rPr>
        <w:t>project initiation</w:t>
      </w:r>
      <w:r w:rsidRPr="00896609">
        <w:rPr>
          <w:rFonts w:cstheme="minorHAnsi"/>
          <w:szCs w:val="22"/>
        </w:rPr>
        <w:t xml:space="preserve"> meeting, </w:t>
      </w:r>
      <w:r w:rsidR="0047748E" w:rsidRPr="00896609">
        <w:rPr>
          <w:rFonts w:ascii="Calibri" w:hAnsi="Calibri" w:cstheme="minorHAnsi"/>
          <w:szCs w:val="22"/>
        </w:rPr>
        <w:t>Epping Forest Council</w:t>
      </w:r>
      <w:r w:rsidR="00A02CC3" w:rsidRPr="00896609">
        <w:rPr>
          <w:rFonts w:cstheme="minorHAnsi"/>
          <w:szCs w:val="22"/>
        </w:rPr>
        <w:t xml:space="preserve"> </w:t>
      </w:r>
      <w:proofErr w:type="gramStart"/>
      <w:r w:rsidR="00A02CC3" w:rsidRPr="00896609">
        <w:rPr>
          <w:rFonts w:cstheme="minorHAnsi"/>
          <w:szCs w:val="22"/>
        </w:rPr>
        <w:t>are</w:t>
      </w:r>
      <w:proofErr w:type="gramEnd"/>
      <w:r w:rsidR="00A02CC3" w:rsidRPr="00896609">
        <w:rPr>
          <w:rFonts w:cstheme="minorHAnsi"/>
          <w:szCs w:val="22"/>
        </w:rPr>
        <w:t xml:space="preserve"> to beg</w:t>
      </w:r>
      <w:r w:rsidRPr="00896609">
        <w:rPr>
          <w:rFonts w:cstheme="minorHAnsi"/>
          <w:szCs w:val="22"/>
        </w:rPr>
        <w:t>in the necessary steps to have check-box signatures</w:t>
      </w:r>
      <w:r w:rsidR="00A02CC3" w:rsidRPr="00896609">
        <w:rPr>
          <w:rFonts w:cstheme="minorHAnsi"/>
          <w:szCs w:val="22"/>
        </w:rPr>
        <w:t xml:space="preserve"> legally accepted. This feature can </w:t>
      </w:r>
      <w:r w:rsidRPr="00896609">
        <w:rPr>
          <w:rFonts w:cstheme="minorHAnsi"/>
          <w:szCs w:val="22"/>
        </w:rPr>
        <w:t xml:space="preserve">then </w:t>
      </w:r>
      <w:r w:rsidR="00A02CC3" w:rsidRPr="00896609">
        <w:rPr>
          <w:rFonts w:cstheme="minorHAnsi"/>
          <w:szCs w:val="22"/>
        </w:rPr>
        <w:t xml:space="preserve">be turned on as soon as </w:t>
      </w:r>
      <w:r w:rsidR="0047748E" w:rsidRPr="00896609">
        <w:rPr>
          <w:rFonts w:ascii="Calibri" w:hAnsi="Calibri" w:cstheme="minorHAnsi"/>
          <w:szCs w:val="22"/>
        </w:rPr>
        <w:t>Epping Forest Council</w:t>
      </w:r>
      <w:r w:rsidR="00A02CC3" w:rsidRPr="00896609">
        <w:rPr>
          <w:rFonts w:cstheme="minorHAnsi"/>
          <w:szCs w:val="22"/>
        </w:rPr>
        <w:t xml:space="preserve"> has the DWP specified procedures in place. </w:t>
      </w:r>
    </w:p>
    <w:p w:rsidR="00A217D4" w:rsidRDefault="00A217D4" w:rsidP="002D0ED7">
      <w:pPr>
        <w:pStyle w:val="Heading2"/>
      </w:pPr>
    </w:p>
    <w:p w:rsidR="005436DE" w:rsidRDefault="00907FD8" w:rsidP="002D0ED7">
      <w:pPr>
        <w:pStyle w:val="Heading2"/>
      </w:pPr>
      <w:bookmarkStart w:id="7" w:name="_Toc473121016"/>
      <w:r>
        <w:t>Additional</w:t>
      </w:r>
      <w:r w:rsidR="005436DE">
        <w:t xml:space="preserve"> Forms</w:t>
      </w:r>
      <w:bookmarkEnd w:id="7"/>
    </w:p>
    <w:p w:rsidR="005679E9" w:rsidRPr="00896609" w:rsidRDefault="00907FD8" w:rsidP="005679E9">
      <w:pPr>
        <w:spacing w:after="200" w:line="276" w:lineRule="auto"/>
        <w:rPr>
          <w:rFonts w:cstheme="minorHAnsi"/>
          <w:szCs w:val="22"/>
        </w:rPr>
      </w:pPr>
      <w:r w:rsidRPr="00907FD8">
        <w:rPr>
          <w:rFonts w:cstheme="minorHAnsi"/>
          <w:szCs w:val="22"/>
        </w:rPr>
        <w:t xml:space="preserve">Victoria Forms will make the standard </w:t>
      </w:r>
      <w:r w:rsidR="005679E9">
        <w:rPr>
          <w:rFonts w:cstheme="minorHAnsi"/>
          <w:szCs w:val="22"/>
        </w:rPr>
        <w:t>Benefits form libraries</w:t>
      </w:r>
      <w:r w:rsidRPr="00907FD8">
        <w:rPr>
          <w:rFonts w:cstheme="minorHAnsi"/>
          <w:szCs w:val="22"/>
        </w:rPr>
        <w:t xml:space="preserve"> available for review</w:t>
      </w:r>
      <w:r w:rsidR="0047748E">
        <w:rPr>
          <w:rFonts w:cstheme="minorHAnsi"/>
          <w:szCs w:val="22"/>
        </w:rPr>
        <w:t xml:space="preserve"> (Revenue forms can also be made </w:t>
      </w:r>
      <w:r w:rsidR="0047748E" w:rsidRPr="00896609">
        <w:rPr>
          <w:rFonts w:cstheme="minorHAnsi"/>
          <w:szCs w:val="22"/>
        </w:rPr>
        <w:t>available if required)</w:t>
      </w:r>
      <w:r w:rsidR="003D00C7" w:rsidRPr="00896609">
        <w:rPr>
          <w:rFonts w:cstheme="minorHAnsi"/>
          <w:szCs w:val="22"/>
        </w:rPr>
        <w:t>.</w:t>
      </w:r>
    </w:p>
    <w:p w:rsidR="00907FD8" w:rsidRPr="00896609" w:rsidRDefault="00907FD8" w:rsidP="00907FD8">
      <w:pPr>
        <w:spacing w:after="200" w:line="276" w:lineRule="auto"/>
        <w:rPr>
          <w:rFonts w:cstheme="minorHAnsi"/>
          <w:szCs w:val="22"/>
        </w:rPr>
      </w:pPr>
      <w:r w:rsidRPr="00896609">
        <w:rPr>
          <w:rFonts w:cstheme="minorHAnsi"/>
          <w:szCs w:val="22"/>
        </w:rPr>
        <w:t xml:space="preserve">The same design guidance applies to these standard forms – essential changes can be implemented quickly but if </w:t>
      </w:r>
      <w:r w:rsidR="0047748E" w:rsidRPr="00896609">
        <w:rPr>
          <w:rFonts w:ascii="Calibri" w:hAnsi="Calibri" w:cstheme="minorHAnsi"/>
          <w:szCs w:val="22"/>
        </w:rPr>
        <w:t>Epping Forest Council</w:t>
      </w:r>
      <w:r w:rsidRPr="00896609">
        <w:rPr>
          <w:rFonts w:cstheme="minorHAnsi"/>
          <w:szCs w:val="22"/>
        </w:rPr>
        <w:t xml:space="preserve"> decide to make major alterations then the forms will become custom versions and will require Council driven l</w:t>
      </w:r>
      <w:r w:rsidR="0047748E" w:rsidRPr="00896609">
        <w:rPr>
          <w:rFonts w:cstheme="minorHAnsi"/>
          <w:szCs w:val="22"/>
        </w:rPr>
        <w:t>egislation / regulation updates, and there is a cost for the design work.</w:t>
      </w:r>
    </w:p>
    <w:p w:rsidR="005679E9" w:rsidRPr="00896609" w:rsidRDefault="005679E9" w:rsidP="005679E9">
      <w:pPr>
        <w:spacing w:after="200" w:line="276" w:lineRule="auto"/>
        <w:rPr>
          <w:rFonts w:cstheme="minorHAnsi"/>
          <w:szCs w:val="22"/>
        </w:rPr>
      </w:pPr>
      <w:r w:rsidRPr="00896609">
        <w:rPr>
          <w:rFonts w:cstheme="minorHAnsi"/>
          <w:szCs w:val="22"/>
        </w:rPr>
        <w:t xml:space="preserve">If there are any forms used by </w:t>
      </w:r>
      <w:r w:rsidR="0047748E" w:rsidRPr="00896609">
        <w:rPr>
          <w:rFonts w:ascii="Calibri" w:hAnsi="Calibri" w:cstheme="minorHAnsi"/>
          <w:szCs w:val="22"/>
        </w:rPr>
        <w:t>Epping Forest Council</w:t>
      </w:r>
      <w:r w:rsidRPr="00896609">
        <w:rPr>
          <w:rFonts w:cstheme="minorHAnsi"/>
          <w:szCs w:val="22"/>
        </w:rPr>
        <w:t xml:space="preserve"> that are not in the current eForms libraries, Victoria Forms can design a standardised version of these at no additional cost - Victoria Forms will then make the new form available to other customers. </w:t>
      </w:r>
    </w:p>
    <w:p w:rsidR="005D0EE0" w:rsidRDefault="005D0EE0" w:rsidP="002D0ED7">
      <w:pPr>
        <w:pStyle w:val="Heading2"/>
      </w:pPr>
      <w:bookmarkStart w:id="8" w:name="_Toc473121017"/>
      <w:r>
        <w:t>Change in Circumstances Form</w:t>
      </w:r>
      <w:bookmarkEnd w:id="8"/>
    </w:p>
    <w:p w:rsidR="005D0EE0" w:rsidRPr="00896609" w:rsidRDefault="005D0EE0" w:rsidP="00A217D4">
      <w:pPr>
        <w:spacing w:after="240"/>
        <w:rPr>
          <w:rFonts w:cstheme="minorHAnsi"/>
        </w:rPr>
      </w:pPr>
      <w:r>
        <w:rPr>
          <w:rFonts w:cstheme="minorHAnsi"/>
        </w:rPr>
        <w:t>The Change in C</w:t>
      </w:r>
      <w:r w:rsidRPr="005D0EE0">
        <w:rPr>
          <w:rFonts w:cstheme="minorHAnsi"/>
        </w:rPr>
        <w:t>ircumstances</w:t>
      </w:r>
      <w:r w:rsidR="003D00C7">
        <w:rPr>
          <w:rFonts w:cstheme="minorHAnsi"/>
        </w:rPr>
        <w:t xml:space="preserve"> form</w:t>
      </w:r>
      <w:r w:rsidRPr="005D0EE0">
        <w:rPr>
          <w:rFonts w:cstheme="minorHAnsi"/>
        </w:rPr>
        <w:t xml:space="preserve"> facilitates the automatic update of records for the numerous changes to household members and income a Local Authority receives every day. In addition to the most commonly reported changes, Victoria Forms' advanced HB / LCTS Change in Circumstances eForm also covers less frequently reported changes in detail, ensuring the whole spectrum of change reports are subject to automation efficiencies.</w:t>
      </w:r>
    </w:p>
    <w:p w:rsidR="00A217D4" w:rsidRPr="00896609" w:rsidRDefault="00A217D4" w:rsidP="00A217D4">
      <w:pPr>
        <w:spacing w:after="200"/>
        <w:rPr>
          <w:rFonts w:cstheme="minorHAnsi"/>
          <w:szCs w:val="22"/>
        </w:rPr>
      </w:pPr>
      <w:r w:rsidRPr="00896609">
        <w:rPr>
          <w:rFonts w:cstheme="minorHAnsi"/>
          <w:szCs w:val="22"/>
        </w:rPr>
        <w:t xml:space="preserve">This form is available for review via the Project Website, so that </w:t>
      </w:r>
      <w:r w:rsidR="0047748E" w:rsidRPr="00896609">
        <w:rPr>
          <w:rFonts w:cstheme="minorHAnsi"/>
          <w:szCs w:val="22"/>
        </w:rPr>
        <w:t>Epping Forest Council</w:t>
      </w:r>
      <w:r w:rsidRPr="00896609">
        <w:rPr>
          <w:rFonts w:cstheme="minorHAnsi"/>
          <w:szCs w:val="22"/>
        </w:rPr>
        <w:t xml:space="preserve"> can identify any</w:t>
      </w:r>
      <w:r w:rsidR="003D00C7" w:rsidRPr="00896609">
        <w:rPr>
          <w:rFonts w:cstheme="minorHAnsi"/>
          <w:szCs w:val="22"/>
        </w:rPr>
        <w:t xml:space="preserve"> essential</w:t>
      </w:r>
      <w:r w:rsidRPr="00896609">
        <w:rPr>
          <w:rFonts w:cstheme="minorHAnsi"/>
          <w:szCs w:val="22"/>
        </w:rPr>
        <w:t xml:space="preserve"> design changes</w:t>
      </w:r>
      <w:r w:rsidR="003D00C7" w:rsidRPr="00896609">
        <w:rPr>
          <w:rFonts w:cstheme="minorHAnsi"/>
          <w:szCs w:val="22"/>
        </w:rPr>
        <w:t xml:space="preserve"> if</w:t>
      </w:r>
      <w:r w:rsidRPr="00896609">
        <w:rPr>
          <w:rFonts w:cstheme="minorHAnsi"/>
          <w:szCs w:val="22"/>
        </w:rPr>
        <w:t xml:space="preserve"> required.</w:t>
      </w:r>
    </w:p>
    <w:p w:rsidR="005679E9" w:rsidRDefault="005679E9">
      <w:pPr>
        <w:spacing w:after="200" w:line="276" w:lineRule="auto"/>
        <w:rPr>
          <w:rFonts w:cstheme="minorHAnsi"/>
          <w:szCs w:val="22"/>
        </w:rPr>
      </w:pPr>
      <w:r>
        <w:rPr>
          <w:rFonts w:cstheme="minorHAnsi"/>
          <w:szCs w:val="22"/>
        </w:rPr>
        <w:br w:type="page"/>
      </w:r>
    </w:p>
    <w:p w:rsidR="00A217D4" w:rsidRDefault="00A217D4" w:rsidP="00A217D4">
      <w:pPr>
        <w:pStyle w:val="Heading1"/>
      </w:pPr>
      <w:bookmarkStart w:id="9" w:name="_Toc473121018"/>
      <w:r>
        <w:lastRenderedPageBreak/>
        <w:t>ONLINE EVIDENCE SUBMISSION</w:t>
      </w:r>
      <w:bookmarkEnd w:id="9"/>
      <w:r>
        <w:tab/>
      </w:r>
      <w:r>
        <w:tab/>
      </w:r>
      <w:r>
        <w:tab/>
      </w:r>
      <w:r>
        <w:tab/>
      </w:r>
      <w:r>
        <w:tab/>
      </w:r>
      <w:r>
        <w:tab/>
      </w:r>
      <w:r>
        <w:tab/>
      </w:r>
    </w:p>
    <w:p w:rsidR="00A217D4" w:rsidRDefault="00A217D4" w:rsidP="00A217D4">
      <w:pPr>
        <w:spacing w:line="276" w:lineRule="auto"/>
        <w:jc w:val="left"/>
      </w:pPr>
    </w:p>
    <w:p w:rsidR="00A217D4" w:rsidRPr="003D00C7" w:rsidRDefault="00A217D4" w:rsidP="003D00C7">
      <w:pPr>
        <w:spacing w:after="200" w:line="276" w:lineRule="auto"/>
        <w:jc w:val="left"/>
      </w:pPr>
      <w:r>
        <w:t>The Victoria Forms system has the facility for files to be attached to forms. This facility can be turned on for individual forms. When attached, image files appear as additional pages within the form PDF produced at the end of the submission process.</w:t>
      </w:r>
      <w:r>
        <w:br w:type="page"/>
      </w:r>
    </w:p>
    <w:p w:rsidR="004A29D6" w:rsidRPr="00A02CC3" w:rsidRDefault="00A37120" w:rsidP="00907FD8">
      <w:pPr>
        <w:pStyle w:val="Heading1"/>
      </w:pPr>
      <w:bookmarkStart w:id="10" w:name="_Toc473121019"/>
      <w:r>
        <w:lastRenderedPageBreak/>
        <w:t xml:space="preserve">Hosting, </w:t>
      </w:r>
      <w:r w:rsidR="00A02CC3" w:rsidRPr="00A02CC3">
        <w:t>Website</w:t>
      </w:r>
      <w:r w:rsidR="004A29D6" w:rsidRPr="00A02CC3">
        <w:t xml:space="preserve"> and Branding</w:t>
      </w:r>
      <w:bookmarkEnd w:id="10"/>
      <w:r w:rsidR="005679E9">
        <w:tab/>
      </w:r>
      <w:r w:rsidR="005679E9">
        <w:tab/>
      </w:r>
      <w:r w:rsidR="005679E9">
        <w:tab/>
      </w:r>
      <w:r w:rsidR="005679E9">
        <w:tab/>
      </w:r>
      <w:r w:rsidR="005679E9">
        <w:tab/>
      </w:r>
      <w:r w:rsidR="005679E9">
        <w:tab/>
      </w:r>
      <w:r w:rsidR="005679E9">
        <w:tab/>
      </w:r>
    </w:p>
    <w:p w:rsidR="004A29D6" w:rsidRDefault="004A29D6" w:rsidP="004A29D6">
      <w:pPr>
        <w:pStyle w:val="Footer"/>
        <w:tabs>
          <w:tab w:val="clear" w:pos="4153"/>
          <w:tab w:val="clear" w:pos="8306"/>
        </w:tabs>
        <w:rPr>
          <w:rFonts w:ascii="Arial" w:hAnsi="Arial" w:cs="Arial"/>
        </w:rPr>
      </w:pPr>
    </w:p>
    <w:p w:rsidR="004E2122" w:rsidRPr="00896609" w:rsidRDefault="002852C6" w:rsidP="002D0ED7">
      <w:pPr>
        <w:pStyle w:val="Heading2"/>
        <w:rPr>
          <w:color w:val="auto"/>
        </w:rPr>
      </w:pPr>
      <w:bookmarkStart w:id="11" w:name="_Toc473121020"/>
      <w:r>
        <w:t>Solution to be h</w:t>
      </w:r>
      <w:r w:rsidR="004E2122">
        <w:t>ost</w:t>
      </w:r>
      <w:r>
        <w:t>ed by Victoria Forms</w:t>
      </w:r>
      <w:bookmarkEnd w:id="11"/>
    </w:p>
    <w:p w:rsidR="002852C6" w:rsidRPr="00896609" w:rsidRDefault="002852C6" w:rsidP="002852C6">
      <w:r w:rsidRPr="00896609">
        <w:t xml:space="preserve">Victoria Forms will provide hosting of </w:t>
      </w:r>
      <w:r w:rsidR="0047748E" w:rsidRPr="00896609">
        <w:rPr>
          <w:rFonts w:ascii="Calibri" w:hAnsi="Calibri"/>
        </w:rPr>
        <w:t>Epping Forest Council</w:t>
      </w:r>
      <w:r w:rsidRPr="00896609">
        <w:t xml:space="preserve">’s application on secure servers – claimants will be directed to the application through links on </w:t>
      </w:r>
      <w:r w:rsidR="0047748E" w:rsidRPr="00896609">
        <w:rPr>
          <w:rFonts w:ascii="Calibri" w:hAnsi="Calibri"/>
        </w:rPr>
        <w:t>Epping Forest Council</w:t>
      </w:r>
      <w:r w:rsidRPr="00896609">
        <w:t>’s website.</w:t>
      </w:r>
    </w:p>
    <w:p w:rsidR="00DB6B20" w:rsidRDefault="00DB6B20" w:rsidP="002852C6"/>
    <w:p w:rsidR="00DB6B20" w:rsidRPr="00F86DB7" w:rsidRDefault="00DB6B20" w:rsidP="00DB6B20">
      <w:pPr>
        <w:pStyle w:val="Heading3"/>
      </w:pPr>
      <w:bookmarkStart w:id="12" w:name="_Toc473121021"/>
      <w:r w:rsidRPr="00F86DB7">
        <w:t>Setup</w:t>
      </w:r>
      <w:bookmarkEnd w:id="12"/>
    </w:p>
    <w:p w:rsidR="00DB6B20" w:rsidRPr="00F86DB7" w:rsidRDefault="00DB6B20" w:rsidP="00DB6B20">
      <w:r>
        <w:t>The setup will consist of two</w:t>
      </w:r>
      <w:r w:rsidRPr="00F86DB7">
        <w:t xml:space="preserve"> versions of </w:t>
      </w:r>
      <w:r>
        <w:t>the online forms application</w:t>
      </w:r>
      <w:r w:rsidRPr="00F86DB7">
        <w:t>:</w:t>
      </w:r>
    </w:p>
    <w:p w:rsidR="00DB6B20" w:rsidRPr="00F86DB7" w:rsidRDefault="00DB6B20" w:rsidP="00DB6B20">
      <w:pPr>
        <w:pStyle w:val="ListParagraph"/>
        <w:numPr>
          <w:ilvl w:val="0"/>
          <w:numId w:val="12"/>
        </w:numPr>
      </w:pPr>
      <w:r>
        <w:t>Live Version</w:t>
      </w:r>
    </w:p>
    <w:p w:rsidR="00DB6B20" w:rsidRPr="00F86DB7" w:rsidRDefault="00DB6B20" w:rsidP="00DB6B20">
      <w:pPr>
        <w:pStyle w:val="ListParagraph"/>
        <w:numPr>
          <w:ilvl w:val="0"/>
          <w:numId w:val="12"/>
        </w:numPr>
      </w:pPr>
      <w:r w:rsidRPr="00F86DB7">
        <w:t>Test</w:t>
      </w:r>
      <w:r>
        <w:t xml:space="preserve"> Version</w:t>
      </w:r>
    </w:p>
    <w:p w:rsidR="002852C6" w:rsidRPr="00896609" w:rsidRDefault="002852C6" w:rsidP="002852C6"/>
    <w:p w:rsidR="002852C6" w:rsidRPr="00896609" w:rsidRDefault="002852C6" w:rsidP="002852C6">
      <w:r w:rsidRPr="00896609">
        <w:t xml:space="preserve">Note: In order to limiting access to the hosted system for </w:t>
      </w:r>
      <w:r w:rsidR="0047748E" w:rsidRPr="00896609">
        <w:rPr>
          <w:rFonts w:ascii="Calibri" w:hAnsi="Calibri"/>
        </w:rPr>
        <w:t>Epping Forest Council</w:t>
      </w:r>
      <w:r w:rsidRPr="00896609">
        <w:t xml:space="preserve"> users only, Victoria Forms will need to be provided with a list of Council IP addresses.</w:t>
      </w:r>
    </w:p>
    <w:p w:rsidR="002852C6" w:rsidRDefault="002852C6" w:rsidP="00FB7DFB">
      <w:pPr>
        <w:rPr>
          <w:rFonts w:cstheme="minorHAnsi"/>
          <w:b/>
          <w:color w:val="FF0000"/>
        </w:rPr>
      </w:pPr>
    </w:p>
    <w:p w:rsidR="004A29D6" w:rsidRPr="00A25114" w:rsidRDefault="00A02CC3" w:rsidP="002D0ED7">
      <w:pPr>
        <w:pStyle w:val="Heading2"/>
      </w:pPr>
      <w:bookmarkStart w:id="13" w:name="_Toc473121022"/>
      <w:r>
        <w:t>Website</w:t>
      </w:r>
      <w:bookmarkEnd w:id="13"/>
    </w:p>
    <w:p w:rsidR="004A29D6" w:rsidRPr="00896609" w:rsidRDefault="004A29D6" w:rsidP="00766979">
      <w:r w:rsidRPr="00A25114">
        <w:t>In preparation for the introduction of self-</w:t>
      </w:r>
      <w:r w:rsidRPr="00896609">
        <w:t>s</w:t>
      </w:r>
      <w:r w:rsidR="00A02CC3" w:rsidRPr="00896609">
        <w:t xml:space="preserve">ervice eForms, </w:t>
      </w:r>
      <w:r w:rsidR="0047748E" w:rsidRPr="00896609">
        <w:rPr>
          <w:rFonts w:ascii="Calibri" w:hAnsi="Calibri"/>
        </w:rPr>
        <w:t>Epping Forest Council</w:t>
      </w:r>
      <w:r w:rsidR="00A02CC3" w:rsidRPr="00896609">
        <w:t xml:space="preserve"> staff </w:t>
      </w:r>
      <w:r w:rsidRPr="00896609">
        <w:t xml:space="preserve">should prepare an update to the </w:t>
      </w:r>
      <w:r w:rsidR="00766979" w:rsidRPr="00896609">
        <w:t>relevant d</w:t>
      </w:r>
      <w:r w:rsidRPr="00896609">
        <w:t xml:space="preserve">epartment web pages; this update should include adding </w:t>
      </w:r>
      <w:r w:rsidR="00766979" w:rsidRPr="00896609">
        <w:t>‘</w:t>
      </w:r>
      <w:r w:rsidRPr="00896609">
        <w:rPr>
          <w:i/>
          <w:iCs/>
        </w:rPr>
        <w:t>Apply Online</w:t>
      </w:r>
      <w:r w:rsidR="00766979" w:rsidRPr="00896609">
        <w:rPr>
          <w:i/>
          <w:iCs/>
        </w:rPr>
        <w:t>’</w:t>
      </w:r>
      <w:r w:rsidRPr="00896609">
        <w:t xml:space="preserve"> links that will take customers to public eForms. Victoria Forms will provide the necessary code for these links once the forms have been installed on the </w:t>
      </w:r>
      <w:r w:rsidR="005436DE" w:rsidRPr="00896609">
        <w:t>application</w:t>
      </w:r>
      <w:r w:rsidRPr="00896609">
        <w:t>.</w:t>
      </w:r>
    </w:p>
    <w:p w:rsidR="004A29D6" w:rsidRPr="00896609" w:rsidRDefault="004A29D6" w:rsidP="00766979"/>
    <w:p w:rsidR="004A29D6" w:rsidRPr="00896609" w:rsidRDefault="0047748E" w:rsidP="00766979">
      <w:r w:rsidRPr="00896609">
        <w:rPr>
          <w:rFonts w:ascii="Calibri" w:hAnsi="Calibri"/>
        </w:rPr>
        <w:t>Epping Forest Council</w:t>
      </w:r>
      <w:r w:rsidR="004A29D6" w:rsidRPr="00896609">
        <w:t xml:space="preserve"> may also wish to update / create information pages on the website to provide additional guidance on eForm use. </w:t>
      </w:r>
    </w:p>
    <w:p w:rsidR="005436DE" w:rsidRPr="00A25114" w:rsidRDefault="005436DE" w:rsidP="004A29D6">
      <w:pPr>
        <w:rPr>
          <w:rFonts w:ascii="Arial" w:hAnsi="Arial" w:cs="Arial"/>
        </w:rPr>
      </w:pPr>
    </w:p>
    <w:p w:rsidR="00A73D9A" w:rsidRPr="00A73D9A" w:rsidRDefault="00A02CC3" w:rsidP="002D0ED7">
      <w:pPr>
        <w:pStyle w:val="Heading2"/>
      </w:pPr>
      <w:bookmarkStart w:id="14" w:name="_Toc473121023"/>
      <w:r>
        <w:t>Viewer</w:t>
      </w:r>
      <w:r w:rsidR="005436DE">
        <w:t xml:space="preserve"> </w:t>
      </w:r>
      <w:r>
        <w:t>/</w:t>
      </w:r>
      <w:r w:rsidR="005436DE">
        <w:t xml:space="preserve"> </w:t>
      </w:r>
      <w:r>
        <w:t>Form</w:t>
      </w:r>
      <w:r w:rsidR="004A29D6" w:rsidRPr="00A25114">
        <w:t xml:space="preserve"> Branding</w:t>
      </w:r>
      <w:bookmarkEnd w:id="14"/>
    </w:p>
    <w:p w:rsidR="00766979" w:rsidRDefault="00766979" w:rsidP="00476869">
      <w:r w:rsidRPr="00A25114">
        <w:t xml:space="preserve">Victoria Forms </w:t>
      </w:r>
      <w:r>
        <w:t>will</w:t>
      </w:r>
      <w:r w:rsidRPr="00A25114">
        <w:t xml:space="preserve"> design</w:t>
      </w:r>
      <w:r w:rsidRPr="00A25114">
        <w:rPr>
          <w:b/>
          <w:bCs/>
        </w:rPr>
        <w:t xml:space="preserve"> </w:t>
      </w:r>
      <w:r w:rsidRPr="00A25114">
        <w:t xml:space="preserve">a custom form viewer </w:t>
      </w:r>
      <w:r>
        <w:t xml:space="preserve">interface </w:t>
      </w:r>
      <w:r w:rsidRPr="00A25114">
        <w:t xml:space="preserve">for a greater continuity of corporate style when customers access </w:t>
      </w:r>
      <w:r w:rsidRPr="00896609">
        <w:t xml:space="preserve">eForms from </w:t>
      </w:r>
      <w:r w:rsidR="0047748E" w:rsidRPr="00896609">
        <w:rPr>
          <w:rFonts w:ascii="Calibri" w:hAnsi="Calibri"/>
        </w:rPr>
        <w:t>Epping Forest Council</w:t>
      </w:r>
      <w:r w:rsidRPr="00896609">
        <w:t xml:space="preserve"> website</w:t>
      </w:r>
      <w:r w:rsidR="00476869" w:rsidRPr="00896609">
        <w:t xml:space="preserve">, </w:t>
      </w:r>
      <w:r w:rsidR="00476869">
        <w:t>and</w:t>
      </w:r>
      <w:r>
        <w:t xml:space="preserve"> add a style sheet for the </w:t>
      </w:r>
      <w:r w:rsidRPr="00A25114">
        <w:t xml:space="preserve">design </w:t>
      </w:r>
      <w:r>
        <w:t>form pages to match the style of the website.</w:t>
      </w:r>
    </w:p>
    <w:p w:rsidR="00766979" w:rsidRDefault="00766979" w:rsidP="00476869"/>
    <w:p w:rsidR="00766979" w:rsidRDefault="00476869" w:rsidP="00476869">
      <w:r>
        <w:t xml:space="preserve">Samples of this will be placed on the development site, and </w:t>
      </w:r>
      <w:r w:rsidRPr="00476869">
        <w:t>Council staff may advise on any changes required.</w:t>
      </w:r>
    </w:p>
    <w:p w:rsidR="007C641C" w:rsidRDefault="007C641C" w:rsidP="00476869"/>
    <w:p w:rsidR="007C641C" w:rsidRPr="00896609" w:rsidRDefault="007C641C" w:rsidP="007C641C">
      <w:pPr>
        <w:pStyle w:val="Heading2"/>
        <w:rPr>
          <w:color w:val="002060"/>
        </w:rPr>
      </w:pPr>
      <w:bookmarkStart w:id="15" w:name="_Toc473121024"/>
      <w:r w:rsidRPr="00896609">
        <w:rPr>
          <w:color w:val="002060"/>
        </w:rPr>
        <w:t>SMS Gateway</w:t>
      </w:r>
      <w:bookmarkEnd w:id="15"/>
    </w:p>
    <w:p w:rsidR="007C641C" w:rsidRPr="00896609" w:rsidRDefault="007C641C" w:rsidP="007C641C">
      <w:r w:rsidRPr="00896609">
        <w:t>Enterprise Forms Server provides the facility for public users to save part-filled forms on the server. These are retrieved with 1</w:t>
      </w:r>
      <w:r w:rsidR="003D00C7" w:rsidRPr="00896609">
        <w:t>2</w:t>
      </w:r>
      <w:r w:rsidRPr="00896609">
        <w:t xml:space="preserve"> character reference codes. These can be sent by SMS text message to the user’s mobile phone. To use this facility </w:t>
      </w:r>
      <w:r w:rsidR="0047748E" w:rsidRPr="00896609">
        <w:t>Epping Forest Council</w:t>
      </w:r>
      <w:r w:rsidRPr="00896609">
        <w:t xml:space="preserve"> will need to setup a separate account with </w:t>
      </w:r>
      <w:proofErr w:type="spellStart"/>
      <w:r w:rsidRPr="00896609">
        <w:t>Clickatel</w:t>
      </w:r>
      <w:proofErr w:type="spellEnd"/>
      <w:r w:rsidRPr="00896609">
        <w:t>.</w:t>
      </w:r>
    </w:p>
    <w:p w:rsidR="007C641C" w:rsidRDefault="007C641C" w:rsidP="00476869"/>
    <w:p w:rsidR="00AB1F60" w:rsidRDefault="00AB1F60" w:rsidP="00766979">
      <w:pPr>
        <w:pStyle w:val="Footer"/>
        <w:tabs>
          <w:tab w:val="clear" w:pos="4153"/>
          <w:tab w:val="clear" w:pos="8306"/>
        </w:tabs>
        <w:rPr>
          <w:rFonts w:ascii="Arial" w:hAnsi="Arial" w:cs="Arial"/>
        </w:rPr>
      </w:pPr>
      <w:r>
        <w:rPr>
          <w:rFonts w:ascii="Arial" w:hAnsi="Arial" w:cs="Arial"/>
        </w:rPr>
        <w:br w:type="page"/>
      </w:r>
    </w:p>
    <w:p w:rsidR="002D0ED7" w:rsidRPr="00A02CC3" w:rsidRDefault="00EE3434" w:rsidP="002D0ED7">
      <w:pPr>
        <w:pStyle w:val="Heading1"/>
      </w:pPr>
      <w:bookmarkStart w:id="16" w:name="_Toc473121025"/>
      <w:r>
        <w:lastRenderedPageBreak/>
        <w:t xml:space="preserve">Northgate </w:t>
      </w:r>
      <w:r w:rsidR="002D0ED7">
        <w:t>Document System Integration</w:t>
      </w:r>
      <w:bookmarkEnd w:id="16"/>
      <w:r w:rsidR="002D0ED7">
        <w:tab/>
      </w:r>
      <w:r w:rsidR="002D0ED7">
        <w:tab/>
      </w:r>
      <w:r w:rsidR="002D0ED7">
        <w:tab/>
      </w:r>
      <w:r w:rsidR="002D0ED7">
        <w:tab/>
      </w:r>
      <w:r w:rsidR="002D0ED7">
        <w:tab/>
      </w:r>
    </w:p>
    <w:p w:rsidR="008D0FDF" w:rsidRDefault="008D0FDF" w:rsidP="002D0ED7"/>
    <w:p w:rsidR="008D0FDF" w:rsidRDefault="008D0FDF" w:rsidP="008D0FDF">
      <w:pPr>
        <w:pStyle w:val="Heading2"/>
      </w:pPr>
      <w:bookmarkStart w:id="17" w:name="_Toc473121026"/>
      <w:r>
        <w:t>For Victoria Forms Hosted Solution</w:t>
      </w:r>
      <w:bookmarkEnd w:id="17"/>
    </w:p>
    <w:p w:rsidR="002E2085" w:rsidRPr="002E2085" w:rsidRDefault="002E2085" w:rsidP="002E2085">
      <w:r w:rsidRPr="002E2085">
        <w:t>Integration with the Northgate Document system can be achieved in phases.</w:t>
      </w:r>
    </w:p>
    <w:p w:rsidR="002E2085" w:rsidRPr="002E2085" w:rsidRDefault="002E2085" w:rsidP="002E2085"/>
    <w:p w:rsidR="002E2085" w:rsidRPr="002E2085" w:rsidRDefault="002E2085" w:rsidP="002E2085">
      <w:r w:rsidRPr="002E2085">
        <w:t>From the start of the project</w:t>
      </w:r>
      <w:r>
        <w:t xml:space="preserve">, </w:t>
      </w:r>
      <w:r w:rsidRPr="002E2085">
        <w:t>the system will be usable in a live environment with forms being placed into the Northgate system without printing and scanning. Subsequent phases (below) can come after the initial go-live</w:t>
      </w:r>
      <w:r>
        <w:t xml:space="preserve"> if required</w:t>
      </w:r>
      <w:r w:rsidRPr="002E2085">
        <w:t xml:space="preserve">. </w:t>
      </w:r>
    </w:p>
    <w:p w:rsidR="002E2085" w:rsidRPr="002E2085" w:rsidRDefault="002E2085" w:rsidP="002E2085"/>
    <w:p w:rsidR="002E2085" w:rsidRPr="002E2085" w:rsidRDefault="002E2085" w:rsidP="002E2085">
      <w:pPr>
        <w:pStyle w:val="Heading3"/>
      </w:pPr>
      <w:bookmarkStart w:id="18" w:name="_Toc473121027"/>
      <w:r w:rsidRPr="002E2085">
        <w:t>Phase 1: Manual Indexing</w:t>
      </w:r>
      <w:bookmarkEnd w:id="18"/>
    </w:p>
    <w:p w:rsidR="002E2085" w:rsidRPr="002E2085" w:rsidRDefault="002E2085" w:rsidP="002E2085">
      <w:r w:rsidRPr="002E2085">
        <w:t xml:space="preserve">The hosted system will be configured to generate a notification email to an appointed administration team in </w:t>
      </w:r>
      <w:r w:rsidR="0047748E" w:rsidRPr="00896609">
        <w:rPr>
          <w:rFonts w:ascii="Calibri" w:hAnsi="Calibri"/>
        </w:rPr>
        <w:t>Epping Forest Council</w:t>
      </w:r>
      <w:r w:rsidRPr="00896609">
        <w:t xml:space="preserve"> when a form is submitted. Authorised staff members may log in and download a PDF version of the form to their desktop</w:t>
      </w:r>
      <w:r w:rsidRPr="002E2085">
        <w:t>. This file can then be uploaded to the Northgate/</w:t>
      </w:r>
      <w:proofErr w:type="spellStart"/>
      <w:r w:rsidRPr="002E2085">
        <w:t>Anite</w:t>
      </w:r>
      <w:proofErr w:type="spellEnd"/>
      <w:r w:rsidRPr="002E2085">
        <w:t xml:space="preserve"> document system and indexed manually.</w:t>
      </w:r>
    </w:p>
    <w:p w:rsidR="002E2085" w:rsidRPr="002E2085" w:rsidRDefault="002E2085" w:rsidP="002E2085"/>
    <w:p w:rsidR="002E2085" w:rsidRPr="002E2085" w:rsidRDefault="002E2085" w:rsidP="002E2085">
      <w:pPr>
        <w:pStyle w:val="Heading3"/>
      </w:pPr>
      <w:bookmarkStart w:id="19" w:name="_Toc473121028"/>
      <w:r w:rsidRPr="002E2085">
        <w:t>Phase 2: Partially Automated Integration</w:t>
      </w:r>
      <w:bookmarkEnd w:id="19"/>
    </w:p>
    <w:p w:rsidR="002E2085" w:rsidRPr="002E2085" w:rsidRDefault="002E2085" w:rsidP="002E2085">
      <w:r w:rsidRPr="002E2085">
        <w:t>Victoria Forms will supply a custom “go-between” program which will further automate the process.</w:t>
      </w:r>
    </w:p>
    <w:p w:rsidR="002E2085" w:rsidRPr="002E2085" w:rsidRDefault="002E2085" w:rsidP="002E2085"/>
    <w:p w:rsidR="002E2085" w:rsidRPr="002E2085" w:rsidRDefault="002E2085" w:rsidP="002E2085">
      <w:r w:rsidRPr="002E2085">
        <w:t xml:space="preserve">The code, </w:t>
      </w:r>
      <w:r w:rsidRPr="00896609">
        <w:t xml:space="preserve">installed on </w:t>
      </w:r>
      <w:proofErr w:type="gramStart"/>
      <w:r w:rsidRPr="00896609">
        <w:t>a</w:t>
      </w:r>
      <w:proofErr w:type="gramEnd"/>
      <w:r w:rsidRPr="00896609">
        <w:t xml:space="preserve"> </w:t>
      </w:r>
      <w:r w:rsidR="0047748E" w:rsidRPr="00896609">
        <w:rPr>
          <w:rFonts w:ascii="Calibri" w:hAnsi="Calibri"/>
        </w:rPr>
        <w:t>Epping Forest Council</w:t>
      </w:r>
      <w:r w:rsidRPr="00896609">
        <w:t xml:space="preserve"> server will periodically connect to the hosted Enterprise Forms Server, and move the PDF files across to the </w:t>
      </w:r>
      <w:r w:rsidR="0047748E" w:rsidRPr="00896609">
        <w:t>Epping Forest Council</w:t>
      </w:r>
      <w:r w:rsidRPr="00896609">
        <w:t xml:space="preserve"> internal network. Staff can monitor this folder and then upload the files to the Northgate system.</w:t>
      </w:r>
    </w:p>
    <w:p w:rsidR="002E2085" w:rsidRPr="002E2085" w:rsidRDefault="002E2085" w:rsidP="002E2085"/>
    <w:p w:rsidR="002E2085" w:rsidRPr="002E2085" w:rsidRDefault="002E2085" w:rsidP="002E2085">
      <w:r w:rsidRPr="002E2085">
        <w:t xml:space="preserve">For this </w:t>
      </w:r>
      <w:r w:rsidRPr="00896609">
        <w:t xml:space="preserve">option </w:t>
      </w:r>
      <w:r w:rsidR="0047748E" w:rsidRPr="00896609">
        <w:rPr>
          <w:rFonts w:ascii="Calibri" w:hAnsi="Calibri"/>
        </w:rPr>
        <w:t>Epping Forest Council</w:t>
      </w:r>
      <w:r w:rsidRPr="00896609">
        <w:t xml:space="preserve"> is to provide a </w:t>
      </w:r>
      <w:r w:rsidRPr="002E2085">
        <w:t>Windows server that can connect to the Victoria Forms hosted system. This can be a shared server if required.</w:t>
      </w:r>
    </w:p>
    <w:p w:rsidR="002E2085" w:rsidRPr="002E2085" w:rsidRDefault="002E2085" w:rsidP="002E2085"/>
    <w:p w:rsidR="002E2085" w:rsidRPr="002E2085" w:rsidRDefault="002E2085" w:rsidP="002E2085">
      <w:r w:rsidRPr="002E2085">
        <w:t>Ideally Victoria Forms technicians will be provided with remote access to this server.</w:t>
      </w:r>
    </w:p>
    <w:p w:rsidR="002E2085" w:rsidRPr="002E2085" w:rsidRDefault="002E2085" w:rsidP="002E2085"/>
    <w:p w:rsidR="002E2085" w:rsidRPr="002E2085" w:rsidRDefault="002E2085" w:rsidP="002E2085">
      <w:pPr>
        <w:pStyle w:val="Heading3"/>
      </w:pPr>
      <w:bookmarkStart w:id="20" w:name="_Toc473121029"/>
      <w:r w:rsidRPr="002E2085">
        <w:t>Phase 3: Fully Automated Integration</w:t>
      </w:r>
      <w:bookmarkEnd w:id="20"/>
    </w:p>
    <w:p w:rsidR="002E2085" w:rsidRPr="002E2085" w:rsidRDefault="002E2085" w:rsidP="002E2085">
      <w:r w:rsidRPr="002E2085">
        <w:t>Wh</w:t>
      </w:r>
      <w:r w:rsidRPr="00896609">
        <w:t xml:space="preserve">ere </w:t>
      </w:r>
      <w:r w:rsidR="0047748E" w:rsidRPr="00896609">
        <w:rPr>
          <w:rFonts w:ascii="Calibri" w:hAnsi="Calibri"/>
        </w:rPr>
        <w:t>Epping Forest Council</w:t>
      </w:r>
      <w:r w:rsidRPr="00896609">
        <w:t xml:space="preserve"> </w:t>
      </w:r>
      <w:r w:rsidRPr="002E2085">
        <w:t>purchases Northgate’s Generic Importer add-on, the forms process can be fully integrated. The Victoria Forms software will save additional indexing information along with each form PDF, in a monitored folder by the Northgate system.</w:t>
      </w:r>
    </w:p>
    <w:p w:rsidR="002E2085" w:rsidRPr="002E2085" w:rsidRDefault="002E2085" w:rsidP="002E2085"/>
    <w:p w:rsidR="002E2085" w:rsidRPr="00896609" w:rsidRDefault="002E2085" w:rsidP="002E2085">
      <w:r w:rsidRPr="002E2085">
        <w:t xml:space="preserve">On </w:t>
      </w:r>
      <w:r w:rsidRPr="00896609">
        <w:t xml:space="preserve">completion, forms will automatically be passed from the hosted Victoria Forms system into the </w:t>
      </w:r>
      <w:proofErr w:type="spellStart"/>
      <w:r w:rsidRPr="00896609">
        <w:t>Anite</w:t>
      </w:r>
      <w:proofErr w:type="spellEnd"/>
      <w:r w:rsidRPr="00896609">
        <w:t xml:space="preserve"> system, without user intervention.</w:t>
      </w:r>
    </w:p>
    <w:p w:rsidR="002E2085" w:rsidRPr="00896609" w:rsidRDefault="002E2085" w:rsidP="002E2085"/>
    <w:p w:rsidR="002E2085" w:rsidRPr="00896609" w:rsidRDefault="0047748E" w:rsidP="002E2085">
      <w:r w:rsidRPr="00896609">
        <w:t>Epping Forest Council</w:t>
      </w:r>
      <w:r w:rsidR="002E2085" w:rsidRPr="00896609">
        <w:t xml:space="preserve"> should specify the structure of the indexing file according to the way that </w:t>
      </w:r>
      <w:proofErr w:type="spellStart"/>
      <w:r w:rsidR="002E2085" w:rsidRPr="00896609">
        <w:t>Anite</w:t>
      </w:r>
      <w:proofErr w:type="spellEnd"/>
      <w:r w:rsidR="002E2085" w:rsidRPr="00896609">
        <w:t xml:space="preserve"> Generic Importer Module is setup to read.</w:t>
      </w:r>
    </w:p>
    <w:p w:rsidR="002E2085" w:rsidRPr="00896609" w:rsidRDefault="002E2085" w:rsidP="002E2085"/>
    <w:p w:rsidR="002E2085" w:rsidRPr="00896609" w:rsidRDefault="002E2085" w:rsidP="002E2085">
      <w:r w:rsidRPr="00896609">
        <w:t xml:space="preserve">To ensure that the </w:t>
      </w:r>
      <w:proofErr w:type="spellStart"/>
      <w:r w:rsidRPr="00896609">
        <w:t>Anite</w:t>
      </w:r>
      <w:proofErr w:type="spellEnd"/>
      <w:r w:rsidRPr="00896609">
        <w:t xml:space="preserve"> importing is working correctly, and that the indexing file structure works as expected, </w:t>
      </w:r>
      <w:r w:rsidR="0047748E" w:rsidRPr="00896609">
        <w:rPr>
          <w:rFonts w:ascii="Calibri" w:hAnsi="Calibri"/>
        </w:rPr>
        <w:t>Epping Forest Council</w:t>
      </w:r>
      <w:r w:rsidRPr="00896609">
        <w:t xml:space="preserve"> should test this with PDF form files moved manually into the </w:t>
      </w:r>
      <w:proofErr w:type="spellStart"/>
      <w:r w:rsidRPr="00896609">
        <w:t>Anite</w:t>
      </w:r>
      <w:proofErr w:type="spellEnd"/>
      <w:r w:rsidRPr="00896609">
        <w:t xml:space="preserve"> folder, along with indexing files created in notepad.</w:t>
      </w:r>
    </w:p>
    <w:p w:rsidR="002E2085" w:rsidRPr="00896609" w:rsidRDefault="002E2085" w:rsidP="002E2085">
      <w:pPr>
        <w:rPr>
          <w:rFonts w:ascii="Arial" w:hAnsi="Arial" w:cs="Arial"/>
        </w:rPr>
      </w:pPr>
    </w:p>
    <w:p w:rsidR="002D0ED7" w:rsidRPr="00A25114" w:rsidRDefault="008D0FDF" w:rsidP="002E2085">
      <w:r w:rsidRPr="00896609">
        <w:t>Victoria Forms can provide c</w:t>
      </w:r>
      <w:r w:rsidR="002D0ED7" w:rsidRPr="00896609">
        <w:t xml:space="preserve">ontact details of reference </w:t>
      </w:r>
      <w:r w:rsidR="002D0ED7" w:rsidRPr="00A25114">
        <w:t>sites that have done similar work</w:t>
      </w:r>
      <w:r>
        <w:t xml:space="preserve"> and</w:t>
      </w:r>
      <w:r w:rsidR="002D0ED7" w:rsidRPr="00A25114">
        <w:t xml:space="preserve"> details of how index files are created at these sites</w:t>
      </w:r>
      <w:r>
        <w:t>, if required</w:t>
      </w:r>
      <w:r w:rsidR="002D0ED7" w:rsidRPr="00A25114">
        <w:t>.</w:t>
      </w:r>
    </w:p>
    <w:p w:rsidR="003D00C7" w:rsidRDefault="003D00C7">
      <w:pPr>
        <w:spacing w:after="200" w:line="276" w:lineRule="auto"/>
        <w:jc w:val="left"/>
        <w:rPr>
          <w:rFonts w:cstheme="minorHAnsi"/>
          <w:b/>
          <w:bCs/>
          <w:smallCaps/>
          <w:color w:val="0070C0"/>
          <w:sz w:val="36"/>
          <w:szCs w:val="36"/>
          <w:u w:val="single"/>
        </w:rPr>
      </w:pPr>
      <w:r>
        <w:br w:type="page"/>
      </w:r>
    </w:p>
    <w:p w:rsidR="004A29D6" w:rsidRPr="00A02CC3" w:rsidRDefault="004A29D6" w:rsidP="00907FD8">
      <w:pPr>
        <w:pStyle w:val="Heading1"/>
      </w:pPr>
      <w:bookmarkStart w:id="21" w:name="_Toc473121030"/>
      <w:r w:rsidRPr="00A02CC3">
        <w:lastRenderedPageBreak/>
        <w:t>Training</w:t>
      </w:r>
      <w:bookmarkEnd w:id="21"/>
      <w:r w:rsidR="005679E9">
        <w:tab/>
      </w:r>
      <w:r w:rsidR="005679E9">
        <w:tab/>
      </w:r>
      <w:r w:rsidR="005679E9">
        <w:tab/>
      </w:r>
      <w:r w:rsidR="005679E9">
        <w:tab/>
      </w:r>
      <w:r w:rsidR="005679E9">
        <w:tab/>
      </w:r>
      <w:r w:rsidR="005679E9">
        <w:tab/>
      </w:r>
      <w:r w:rsidR="005679E9">
        <w:tab/>
      </w:r>
      <w:r w:rsidR="005679E9">
        <w:tab/>
      </w:r>
      <w:r w:rsidR="005679E9">
        <w:tab/>
      </w:r>
      <w:r w:rsidR="005679E9">
        <w:tab/>
      </w:r>
      <w:r w:rsidR="005679E9">
        <w:tab/>
      </w:r>
      <w:r w:rsidR="005679E9">
        <w:tab/>
      </w:r>
    </w:p>
    <w:p w:rsidR="004A29D6" w:rsidRPr="00A25114" w:rsidRDefault="004A29D6" w:rsidP="004A29D6">
      <w:pPr>
        <w:rPr>
          <w:rFonts w:ascii="Arial" w:hAnsi="Arial" w:cs="Arial"/>
        </w:rPr>
      </w:pPr>
    </w:p>
    <w:p w:rsidR="00427182" w:rsidRPr="00896609" w:rsidRDefault="00427182" w:rsidP="00476869">
      <w:r>
        <w:t>Victoria Forms will provide</w:t>
      </w:r>
      <w:r w:rsidR="00555778">
        <w:t xml:space="preserve"> access to the eForms system </w:t>
      </w:r>
      <w:r>
        <w:t xml:space="preserve">and </w:t>
      </w:r>
      <w:r w:rsidR="00555778">
        <w:t>provide a</w:t>
      </w:r>
      <w:r>
        <w:t xml:space="preserve">ssociated </w:t>
      </w:r>
      <w:r w:rsidRPr="00896609">
        <w:t xml:space="preserve">manuals so </w:t>
      </w:r>
      <w:r w:rsidR="0047748E" w:rsidRPr="00896609">
        <w:rPr>
          <w:rFonts w:ascii="Calibri" w:hAnsi="Calibri"/>
        </w:rPr>
        <w:t>Epping Forest Council</w:t>
      </w:r>
      <w:r w:rsidRPr="00896609">
        <w:t xml:space="preserve"> </w:t>
      </w:r>
      <w:r w:rsidR="00555778" w:rsidRPr="00896609">
        <w:t xml:space="preserve">staff </w:t>
      </w:r>
      <w:r w:rsidRPr="00896609">
        <w:t>can gain familiarity with the system.</w:t>
      </w:r>
    </w:p>
    <w:p w:rsidR="00427182" w:rsidRDefault="00427182" w:rsidP="00476869"/>
    <w:p w:rsidR="004A29D6" w:rsidRDefault="004A4ED1" w:rsidP="00476869">
      <w:r>
        <w:t>A</w:t>
      </w:r>
      <w:r w:rsidR="00427182">
        <w:t xml:space="preserve"> m</w:t>
      </w:r>
      <w:r w:rsidR="004A29D6" w:rsidRPr="00A25114">
        <w:t>ember of staff from Victoria Forms will arrange to visit</w:t>
      </w:r>
      <w:r w:rsidR="00A02CC3">
        <w:t xml:space="preserve"> </w:t>
      </w:r>
      <w:r w:rsidR="004A29D6" w:rsidRPr="00A25114">
        <w:t xml:space="preserve">to provide training for key staff in the use of the system and eForms themselves. </w:t>
      </w:r>
      <w:r w:rsidR="005E1A4B">
        <w:t>Training covers</w:t>
      </w:r>
      <w:r w:rsidR="004A29D6" w:rsidRPr="00A25114">
        <w:t>:</w:t>
      </w:r>
    </w:p>
    <w:p w:rsidR="00476869" w:rsidRPr="00A25114" w:rsidRDefault="00476869" w:rsidP="00476869"/>
    <w:p w:rsidR="00555778" w:rsidRDefault="004A29D6" w:rsidP="00476869">
      <w:pPr>
        <w:pStyle w:val="ListParagraph"/>
        <w:numPr>
          <w:ilvl w:val="0"/>
          <w:numId w:val="10"/>
        </w:numPr>
        <w:jc w:val="left"/>
      </w:pPr>
      <w:bookmarkStart w:id="22" w:name="_Toc473121031"/>
      <w:r w:rsidRPr="00476869">
        <w:rPr>
          <w:rStyle w:val="Heading3Char"/>
        </w:rPr>
        <w:t>System Admin</w:t>
      </w:r>
      <w:bookmarkEnd w:id="22"/>
      <w:r w:rsidRPr="00A25114">
        <w:t xml:space="preserve"> training</w:t>
      </w:r>
      <w:r w:rsidR="005E1A4B">
        <w:t xml:space="preserve"> – which</w:t>
      </w:r>
      <w:r w:rsidRPr="00A25114">
        <w:t xml:space="preserve"> will show the back end of the system. This includes configuring forms, branding, managing users etc.</w:t>
      </w:r>
      <w:r w:rsidR="00555778">
        <w:br/>
      </w:r>
    </w:p>
    <w:p w:rsidR="004A29D6" w:rsidRDefault="004A29D6" w:rsidP="00476869">
      <w:pPr>
        <w:pStyle w:val="ListParagraph"/>
        <w:numPr>
          <w:ilvl w:val="0"/>
          <w:numId w:val="10"/>
        </w:numPr>
        <w:jc w:val="left"/>
      </w:pPr>
      <w:bookmarkStart w:id="23" w:name="_Toc473121032"/>
      <w:r w:rsidRPr="00476869">
        <w:rPr>
          <w:rStyle w:val="Heading3Char"/>
        </w:rPr>
        <w:t>End User</w:t>
      </w:r>
      <w:bookmarkEnd w:id="23"/>
      <w:r w:rsidRPr="00A25114">
        <w:t xml:space="preserve"> training </w:t>
      </w:r>
      <w:r w:rsidR="005E1A4B">
        <w:t xml:space="preserve">– which </w:t>
      </w:r>
      <w:r w:rsidRPr="00A25114">
        <w:t>will show the eForm as a customer would see it. The form and all its features will be demonstrated.</w:t>
      </w:r>
    </w:p>
    <w:p w:rsidR="00476869" w:rsidRPr="00896609" w:rsidRDefault="00476869" w:rsidP="00476869">
      <w:pPr>
        <w:pStyle w:val="ListParagraph"/>
        <w:jc w:val="left"/>
      </w:pPr>
    </w:p>
    <w:p w:rsidR="004A29D6" w:rsidRPr="00896609" w:rsidRDefault="004A29D6" w:rsidP="00476869">
      <w:r w:rsidRPr="00896609">
        <w:t xml:space="preserve">The training is typically conducted under a </w:t>
      </w:r>
      <w:r w:rsidRPr="00896609">
        <w:rPr>
          <w:i/>
        </w:rPr>
        <w:t>train the trainer</w:t>
      </w:r>
      <w:r w:rsidRPr="00896609">
        <w:t xml:space="preserve"> approach – training for end users may then be tailored by </w:t>
      </w:r>
      <w:r w:rsidR="0047748E" w:rsidRPr="00896609">
        <w:rPr>
          <w:rFonts w:ascii="Calibri" w:hAnsi="Calibri"/>
        </w:rPr>
        <w:t>Epping Forest Council</w:t>
      </w:r>
      <w:r w:rsidRPr="00896609">
        <w:t xml:space="preserve"> to take account of internal processes and ways of working.</w:t>
      </w:r>
    </w:p>
    <w:p w:rsidR="004A29D6" w:rsidRPr="00896609" w:rsidRDefault="004A29D6" w:rsidP="004A29D6">
      <w:pPr>
        <w:rPr>
          <w:rFonts w:ascii="Arial" w:hAnsi="Arial" w:cs="Arial"/>
        </w:rPr>
      </w:pPr>
    </w:p>
    <w:p w:rsidR="004A29D6" w:rsidRPr="00A02CC3" w:rsidRDefault="004A29D6" w:rsidP="00907FD8">
      <w:pPr>
        <w:pStyle w:val="Heading1"/>
      </w:pPr>
      <w:r w:rsidRPr="00896609">
        <w:rPr>
          <w:color w:val="auto"/>
        </w:rPr>
        <w:br w:type="page"/>
      </w:r>
      <w:bookmarkStart w:id="24" w:name="_Toc473121033"/>
      <w:r w:rsidRPr="00A02CC3">
        <w:lastRenderedPageBreak/>
        <w:t>Testing / Piloting</w:t>
      </w:r>
      <w:bookmarkEnd w:id="24"/>
      <w:r w:rsidR="005679E9">
        <w:tab/>
      </w:r>
      <w:r w:rsidR="005679E9">
        <w:tab/>
      </w:r>
      <w:r w:rsidR="005679E9">
        <w:tab/>
      </w:r>
      <w:r w:rsidR="005679E9">
        <w:tab/>
      </w:r>
      <w:r w:rsidR="005679E9">
        <w:tab/>
      </w:r>
      <w:r w:rsidR="005679E9">
        <w:tab/>
      </w:r>
      <w:r w:rsidR="005679E9">
        <w:tab/>
      </w:r>
      <w:r w:rsidR="005679E9">
        <w:tab/>
      </w:r>
      <w:r w:rsidR="005679E9">
        <w:tab/>
      </w:r>
      <w:r w:rsidR="005679E9">
        <w:tab/>
      </w:r>
    </w:p>
    <w:p w:rsidR="004A29D6" w:rsidRPr="00A25114" w:rsidRDefault="004A29D6" w:rsidP="004A29D6">
      <w:pPr>
        <w:rPr>
          <w:rFonts w:ascii="Arial" w:hAnsi="Arial" w:cs="Arial"/>
        </w:rPr>
      </w:pPr>
    </w:p>
    <w:p w:rsidR="00555778" w:rsidRDefault="004A29D6" w:rsidP="00476869">
      <w:r w:rsidRPr="00A25114">
        <w:t xml:space="preserve">With a good working knowledge of the </w:t>
      </w:r>
      <w:r w:rsidRPr="00896609">
        <w:t xml:space="preserve">Victoria Forms system, </w:t>
      </w:r>
      <w:r w:rsidR="0047748E" w:rsidRPr="00896609">
        <w:t>Epping Forest Council</w:t>
      </w:r>
      <w:r w:rsidR="003D355D" w:rsidRPr="00896609">
        <w:t xml:space="preserve"> </w:t>
      </w:r>
      <w:r w:rsidRPr="00896609">
        <w:t xml:space="preserve">staff </w:t>
      </w:r>
      <w:r w:rsidRPr="00A25114">
        <w:t>can complete test eForms and ensure that all processes are working as required. The initial testing can be done with test cases and be built up to running live cases in low volume.</w:t>
      </w:r>
    </w:p>
    <w:p w:rsidR="00555778" w:rsidRPr="00A25114" w:rsidRDefault="00555778" w:rsidP="00476869"/>
    <w:p w:rsidR="004A29D6" w:rsidRPr="00A25114" w:rsidRDefault="004A29D6" w:rsidP="00476869">
      <w:r w:rsidRPr="00A25114">
        <w:t>Victoria Forms staff will be available to respond and take quick action to any issues highlighted during the testing period.</w:t>
      </w:r>
    </w:p>
    <w:p w:rsidR="004A29D6" w:rsidRPr="00A25114" w:rsidRDefault="004A29D6" w:rsidP="004A29D6">
      <w:pPr>
        <w:rPr>
          <w:rFonts w:ascii="Arial" w:hAnsi="Arial" w:cs="Arial"/>
        </w:rPr>
      </w:pPr>
    </w:p>
    <w:p w:rsidR="004A29D6" w:rsidRPr="00A25114" w:rsidRDefault="004A29D6" w:rsidP="004A29D6">
      <w:pPr>
        <w:rPr>
          <w:rFonts w:ascii="Arial" w:hAnsi="Arial" w:cs="Arial"/>
          <w:b/>
          <w:bCs/>
        </w:rPr>
      </w:pPr>
    </w:p>
    <w:p w:rsidR="003D00C7" w:rsidRDefault="004A29D6" w:rsidP="003D00C7">
      <w:pPr>
        <w:pStyle w:val="Heading1"/>
        <w:rPr>
          <w:sz w:val="24"/>
        </w:rPr>
      </w:pPr>
      <w:r>
        <w:br w:type="page"/>
      </w:r>
    </w:p>
    <w:p w:rsidR="004A29D6" w:rsidRDefault="00A02CC3" w:rsidP="00907FD8">
      <w:pPr>
        <w:pStyle w:val="Heading1"/>
      </w:pPr>
      <w:bookmarkStart w:id="25" w:name="_Toc473121034"/>
      <w:r w:rsidRPr="00A02CC3">
        <w:lastRenderedPageBreak/>
        <w:t>Go Live</w:t>
      </w:r>
      <w:bookmarkEnd w:id="25"/>
      <w:r w:rsidR="005679E9">
        <w:tab/>
      </w:r>
      <w:r w:rsidR="005679E9">
        <w:tab/>
      </w:r>
      <w:r w:rsidR="005679E9">
        <w:tab/>
      </w:r>
      <w:r w:rsidR="005679E9">
        <w:tab/>
      </w:r>
      <w:r w:rsidR="005679E9">
        <w:tab/>
      </w:r>
      <w:r w:rsidR="005679E9">
        <w:tab/>
      </w:r>
      <w:r w:rsidR="005679E9">
        <w:tab/>
      </w:r>
      <w:r w:rsidR="005679E9">
        <w:tab/>
      </w:r>
      <w:r w:rsidR="005679E9">
        <w:tab/>
      </w:r>
      <w:r w:rsidR="005679E9">
        <w:tab/>
      </w:r>
      <w:r w:rsidR="005679E9">
        <w:tab/>
      </w:r>
      <w:r w:rsidR="005679E9">
        <w:tab/>
      </w:r>
    </w:p>
    <w:p w:rsidR="004C63BC" w:rsidRDefault="004C63BC" w:rsidP="004C63BC"/>
    <w:p w:rsidR="00B4046F" w:rsidRPr="00B4046F" w:rsidRDefault="00B4046F" w:rsidP="00896609">
      <w:pPr>
        <w:pStyle w:val="Heading3"/>
        <w:rPr>
          <w:color w:val="FF0000"/>
        </w:rPr>
      </w:pPr>
      <w:bookmarkStart w:id="26" w:name="_Toc473121035"/>
      <w:proofErr w:type="gramStart"/>
      <w:r>
        <w:t>Planned for</w:t>
      </w:r>
      <w:r w:rsidR="00896609">
        <w:t xml:space="preserve"> 4-8 weeks after.</w:t>
      </w:r>
      <w:bookmarkEnd w:id="26"/>
      <w:proofErr w:type="gramEnd"/>
    </w:p>
    <w:p w:rsidR="00B4046F" w:rsidRPr="00B4046F" w:rsidRDefault="00B4046F" w:rsidP="00B4046F"/>
    <w:p w:rsidR="00555778" w:rsidRPr="00896609" w:rsidRDefault="004A29D6" w:rsidP="00476869">
      <w:r w:rsidRPr="00896609">
        <w:t xml:space="preserve">The system will be working and tested with low volume live claims prior to the planned go live date. </w:t>
      </w:r>
      <w:r w:rsidR="00555778" w:rsidRPr="00896609">
        <w:t>Initial discussions lent towards plans of going live with internal use first, included telephone claims and assisted claims at Council contact centres</w:t>
      </w:r>
      <w:r w:rsidR="005E1A4B" w:rsidRPr="00896609">
        <w:t xml:space="preserve"> </w:t>
      </w:r>
      <w:bookmarkStart w:id="27" w:name="_GoBack"/>
      <w:bookmarkEnd w:id="27"/>
      <w:r w:rsidR="005E1A4B" w:rsidRPr="00896609">
        <w:t>/ phased implementation – where the online form would be available for use to reduce paper applications, and then introduction of Automated Integration afterwards.</w:t>
      </w:r>
    </w:p>
    <w:p w:rsidR="00555778" w:rsidRPr="00896609" w:rsidRDefault="00555778" w:rsidP="00476869"/>
    <w:p w:rsidR="00A02CC3" w:rsidRPr="00896609" w:rsidRDefault="00A02CC3" w:rsidP="00476869">
      <w:r w:rsidRPr="00896609">
        <w:t>When going live</w:t>
      </w:r>
      <w:r w:rsidR="00555778" w:rsidRPr="00896609">
        <w:t xml:space="preserve"> with forms via the corporate website</w:t>
      </w:r>
      <w:r w:rsidRPr="00896609">
        <w:t xml:space="preserve">, the pages that contain links to forms from </w:t>
      </w:r>
      <w:r w:rsidR="0047748E" w:rsidRPr="00896609">
        <w:rPr>
          <w:rFonts w:ascii="Calibri" w:hAnsi="Calibri"/>
        </w:rPr>
        <w:t>Epping Forest Council</w:t>
      </w:r>
      <w:r w:rsidRPr="00896609">
        <w:t xml:space="preserve"> website can be turned on</w:t>
      </w:r>
      <w:r w:rsidR="00555778" w:rsidRPr="00896609">
        <w:t xml:space="preserve"> when needed</w:t>
      </w:r>
      <w:r w:rsidRPr="00896609">
        <w:t>.</w:t>
      </w:r>
    </w:p>
    <w:p w:rsidR="00A02CC3" w:rsidRPr="00896609" w:rsidRDefault="00A02CC3" w:rsidP="00476869"/>
    <w:p w:rsidR="00A02CC3" w:rsidRPr="00896609" w:rsidRDefault="004A29D6" w:rsidP="00476869">
      <w:r w:rsidRPr="00896609">
        <w:t xml:space="preserve">Access to eForms can </w:t>
      </w:r>
      <w:r w:rsidR="00A02CC3" w:rsidRPr="00896609">
        <w:t>also be made available to staff and partner organisations.</w:t>
      </w:r>
    </w:p>
    <w:p w:rsidR="00A02CC3" w:rsidRPr="00896609" w:rsidRDefault="00A02CC3" w:rsidP="00476869"/>
    <w:p w:rsidR="004A29D6" w:rsidRPr="00896609" w:rsidRDefault="00555778" w:rsidP="00476869">
      <w:r w:rsidRPr="00896609">
        <w:t>The rollout of online forms</w:t>
      </w:r>
      <w:r w:rsidR="004A29D6" w:rsidRPr="00896609">
        <w:t xml:space="preserve"> can be achieved in parallel with </w:t>
      </w:r>
      <w:r w:rsidR="0047748E" w:rsidRPr="00896609">
        <w:rPr>
          <w:rFonts w:ascii="Calibri" w:hAnsi="Calibri"/>
        </w:rPr>
        <w:t>Epping Forest Council</w:t>
      </w:r>
      <w:r w:rsidR="004A29D6" w:rsidRPr="00896609">
        <w:t xml:space="preserve">’s own change in admin processes. Different methods of using eForms use can be adopted as and when this fits in with </w:t>
      </w:r>
      <w:r w:rsidR="0047748E" w:rsidRPr="00896609">
        <w:rPr>
          <w:rFonts w:ascii="Calibri" w:hAnsi="Calibri"/>
        </w:rPr>
        <w:t>Epping Forest Council</w:t>
      </w:r>
      <w:r w:rsidR="004A29D6" w:rsidRPr="00896609">
        <w:t>’s own way of working.</w:t>
      </w:r>
    </w:p>
    <w:p w:rsidR="004A29D6" w:rsidRPr="00896609" w:rsidRDefault="004A29D6" w:rsidP="00476869">
      <w:pPr>
        <w:rPr>
          <w:b/>
          <w:bCs/>
        </w:rPr>
      </w:pPr>
    </w:p>
    <w:p w:rsidR="003D00C7" w:rsidRPr="00896609" w:rsidRDefault="004A29D6" w:rsidP="00476869">
      <w:r w:rsidRPr="00896609">
        <w:t>Victoria Forms will be available to provide ongoing help and support if any issues arise after going live.</w:t>
      </w:r>
    </w:p>
    <w:p w:rsidR="003D00C7" w:rsidRPr="00896609" w:rsidRDefault="003D00C7">
      <w:pPr>
        <w:spacing w:after="200" w:line="276" w:lineRule="auto"/>
        <w:jc w:val="left"/>
      </w:pPr>
      <w:r w:rsidRPr="00896609">
        <w:br w:type="page"/>
      </w:r>
    </w:p>
    <w:p w:rsidR="003D00C7" w:rsidRDefault="003D00C7" w:rsidP="003D00C7">
      <w:pPr>
        <w:pStyle w:val="Heading1"/>
      </w:pPr>
      <w:bookmarkStart w:id="28" w:name="_Toc473121036"/>
      <w:r w:rsidRPr="002D0ED7">
        <w:lastRenderedPageBreak/>
        <w:t>Offline Forms</w:t>
      </w:r>
      <w:bookmarkEnd w:id="28"/>
    </w:p>
    <w:p w:rsidR="003D00C7" w:rsidRPr="003D00C7" w:rsidRDefault="003D00C7" w:rsidP="003D00C7"/>
    <w:p w:rsidR="00896609" w:rsidRPr="00896609" w:rsidRDefault="003D00C7" w:rsidP="003D00C7">
      <w:r w:rsidRPr="00896609">
        <w:t>Victoria Form's offline eForms capability can be enabled by the local installation of the application module on a Wind</w:t>
      </w:r>
      <w:r w:rsidR="00896609" w:rsidRPr="00896609">
        <w:t>ows laptop, Notebook or Tablet.</w:t>
      </w:r>
    </w:p>
    <w:p w:rsidR="00896609" w:rsidRPr="00896609" w:rsidRDefault="00896609" w:rsidP="003D00C7"/>
    <w:p w:rsidR="00896609" w:rsidRPr="00896609" w:rsidRDefault="003D00C7" w:rsidP="003D00C7">
      <w:r w:rsidRPr="00896609">
        <w:t xml:space="preserve">This enables the remote use of all authorised offline eForms sanctioned for the given user, without any </w:t>
      </w:r>
      <w:r w:rsidR="00896609" w:rsidRPr="00896609">
        <w:t>internet or network connection.</w:t>
      </w:r>
    </w:p>
    <w:p w:rsidR="00896609" w:rsidRPr="00896609" w:rsidRDefault="00896609" w:rsidP="003D00C7"/>
    <w:p w:rsidR="003D00C7" w:rsidRPr="00896609" w:rsidRDefault="003D00C7" w:rsidP="003D00C7">
      <w:r w:rsidRPr="00896609">
        <w:t>These eForms may be opened, filled, E-Signed, and saved, all while offline. Synchronisation of completed eForms occurs automatically when the user is next connected via the internet or Council Office network, to the Enterprise Forms Server.</w:t>
      </w:r>
    </w:p>
    <w:p w:rsidR="00896609" w:rsidRPr="00896609" w:rsidRDefault="00896609" w:rsidP="003D00C7"/>
    <w:p w:rsidR="00896609" w:rsidRPr="00896609" w:rsidRDefault="00896609" w:rsidP="003D00C7">
      <w:r w:rsidRPr="00896609">
        <w:t>This facility will be made available for staff, at a time of choosing by the Council.</w:t>
      </w:r>
    </w:p>
    <w:p w:rsidR="004A29D6" w:rsidRPr="00896609" w:rsidRDefault="004A29D6" w:rsidP="00476869"/>
    <w:p w:rsidR="004A29D6" w:rsidRPr="00896609" w:rsidRDefault="004A29D6" w:rsidP="00A02CC3">
      <w:pPr>
        <w:rPr>
          <w:rFonts w:ascii="Arial" w:hAnsi="Arial" w:cs="Arial"/>
        </w:rPr>
      </w:pPr>
      <w:r w:rsidRPr="00896609">
        <w:rPr>
          <w:rFonts w:ascii="Arial" w:hAnsi="Arial" w:cs="Arial"/>
          <w:b/>
        </w:rPr>
        <w:br w:type="page"/>
      </w:r>
    </w:p>
    <w:p w:rsidR="004E2122" w:rsidRDefault="00023A32" w:rsidP="00907FD8">
      <w:pPr>
        <w:pStyle w:val="Heading1"/>
      </w:pPr>
      <w:bookmarkStart w:id="29" w:name="_Toc473121037"/>
      <w:r>
        <w:lastRenderedPageBreak/>
        <w:t>Future Development</w:t>
      </w:r>
      <w:bookmarkEnd w:id="29"/>
      <w:r w:rsidR="005679E9">
        <w:tab/>
      </w:r>
      <w:r w:rsidR="005679E9">
        <w:tab/>
      </w:r>
      <w:r w:rsidR="005679E9">
        <w:tab/>
      </w:r>
      <w:r w:rsidR="005679E9">
        <w:tab/>
      </w:r>
      <w:r w:rsidR="005679E9">
        <w:tab/>
      </w:r>
      <w:r w:rsidR="005679E9">
        <w:tab/>
      </w:r>
      <w:r w:rsidR="005679E9">
        <w:tab/>
      </w:r>
      <w:r w:rsidR="005679E9">
        <w:tab/>
      </w:r>
      <w:r w:rsidR="005679E9">
        <w:tab/>
      </w:r>
    </w:p>
    <w:p w:rsidR="003D00C7" w:rsidRPr="00896609" w:rsidRDefault="003D00C7" w:rsidP="003D00C7">
      <w:pPr>
        <w:spacing w:after="200" w:line="276" w:lineRule="auto"/>
        <w:jc w:val="left"/>
        <w:rPr>
          <w:b/>
          <w:bCs/>
          <w:sz w:val="28"/>
          <w:szCs w:val="32"/>
        </w:rPr>
      </w:pPr>
      <w:r>
        <w:rPr>
          <w:b/>
          <w:bCs/>
          <w:sz w:val="28"/>
          <w:szCs w:val="32"/>
        </w:rPr>
        <w:br/>
      </w:r>
      <w:r w:rsidRPr="00896609">
        <w:rPr>
          <w:b/>
          <w:bCs/>
          <w:sz w:val="28"/>
          <w:szCs w:val="32"/>
        </w:rPr>
        <w:t xml:space="preserve">Academy </w:t>
      </w:r>
      <w:proofErr w:type="spellStart"/>
      <w:r w:rsidRPr="00896609">
        <w:rPr>
          <w:b/>
          <w:bCs/>
          <w:sz w:val="28"/>
          <w:szCs w:val="32"/>
        </w:rPr>
        <w:t>EStore</w:t>
      </w:r>
      <w:proofErr w:type="spellEnd"/>
      <w:r w:rsidRPr="00896609">
        <w:rPr>
          <w:b/>
          <w:bCs/>
          <w:sz w:val="28"/>
          <w:szCs w:val="32"/>
        </w:rPr>
        <w:t xml:space="preserve"> Integration</w:t>
      </w:r>
    </w:p>
    <w:p w:rsidR="003D00C7" w:rsidRPr="00896609" w:rsidRDefault="003D00C7" w:rsidP="003D00C7">
      <w:pPr>
        <w:spacing w:after="200" w:line="276" w:lineRule="auto"/>
        <w:jc w:val="left"/>
      </w:pPr>
      <w:r w:rsidRPr="00896609">
        <w:t xml:space="preserve">Direct integration with the </w:t>
      </w:r>
      <w:proofErr w:type="spellStart"/>
      <w:r w:rsidRPr="00896609">
        <w:t>Captia</w:t>
      </w:r>
      <w:proofErr w:type="spellEnd"/>
      <w:r w:rsidRPr="00896609">
        <w:t xml:space="preserve"> Academy system is not required at this stage of the project. This facility may be added at any point in the future.</w:t>
      </w:r>
    </w:p>
    <w:p w:rsidR="004A29D6" w:rsidRPr="00896609" w:rsidRDefault="003B4B0A" w:rsidP="002D0ED7">
      <w:pPr>
        <w:pStyle w:val="Heading2"/>
        <w:rPr>
          <w:color w:val="auto"/>
        </w:rPr>
      </w:pPr>
      <w:bookmarkStart w:id="30" w:name="_Toc473121038"/>
      <w:r w:rsidRPr="00896609">
        <w:rPr>
          <w:color w:val="auto"/>
        </w:rPr>
        <w:t>Additional Forms</w:t>
      </w:r>
      <w:bookmarkEnd w:id="30"/>
    </w:p>
    <w:p w:rsidR="003B4B0A" w:rsidRPr="00896609" w:rsidRDefault="00DD2482" w:rsidP="002D0ED7">
      <w:r w:rsidRPr="00896609">
        <w:t>Depending on the options, and w</w:t>
      </w:r>
      <w:r w:rsidR="003B4B0A" w:rsidRPr="00896609">
        <w:t>ith the application live and working well, it is easy to add</w:t>
      </w:r>
      <w:r w:rsidRPr="00896609">
        <w:t xml:space="preserve"> </w:t>
      </w:r>
      <w:r w:rsidR="003B4B0A" w:rsidRPr="00896609">
        <w:t>additional form</w:t>
      </w:r>
      <w:r w:rsidR="002D0ED7" w:rsidRPr="00896609">
        <w:t xml:space="preserve">s which can be integrated into </w:t>
      </w:r>
      <w:r w:rsidR="00E247FB" w:rsidRPr="00896609">
        <w:t>the Council’s</w:t>
      </w:r>
      <w:r w:rsidR="002D0ED7" w:rsidRPr="00896609">
        <w:t xml:space="preserve"> document system</w:t>
      </w:r>
      <w:r w:rsidRPr="00896609">
        <w:t xml:space="preserve"> if required</w:t>
      </w:r>
      <w:r w:rsidR="002D0ED7" w:rsidRPr="00896609">
        <w:t xml:space="preserve">. </w:t>
      </w:r>
      <w:r w:rsidRPr="00896609">
        <w:t>Please ask us about our</w:t>
      </w:r>
      <w:r w:rsidR="003B4B0A" w:rsidRPr="00896609">
        <w:t xml:space="preserve"> eForms librar</w:t>
      </w:r>
      <w:r w:rsidR="002D0ED7" w:rsidRPr="00896609">
        <w:t>ies</w:t>
      </w:r>
      <w:r w:rsidR="003B4B0A" w:rsidRPr="00896609">
        <w:t>.</w:t>
      </w:r>
    </w:p>
    <w:p w:rsidR="00DD2482" w:rsidRPr="00896609" w:rsidRDefault="00DD2482" w:rsidP="002D0ED7"/>
    <w:p w:rsidR="003B4B0A" w:rsidRPr="00896609" w:rsidRDefault="003B4B0A" w:rsidP="002D0ED7">
      <w:r w:rsidRPr="00896609">
        <w:t xml:space="preserve">If there are any additional forms required, for which Victoria Forms does not have an existing version, please inform us. </w:t>
      </w:r>
    </w:p>
    <w:p w:rsidR="002D0ED7" w:rsidRPr="00896609" w:rsidRDefault="002D0ED7" w:rsidP="002D0ED7"/>
    <w:p w:rsidR="00A97BCE" w:rsidRPr="00896609" w:rsidRDefault="00A97BCE" w:rsidP="00B4046F">
      <w:pPr>
        <w:pStyle w:val="Heading2"/>
        <w:rPr>
          <w:color w:val="auto"/>
        </w:rPr>
      </w:pPr>
      <w:bookmarkStart w:id="31" w:name="_Toc473121040"/>
      <w:r w:rsidRPr="00896609">
        <w:rPr>
          <w:color w:val="auto"/>
        </w:rPr>
        <w:t>CRM/Portal Integration</w:t>
      </w:r>
      <w:bookmarkEnd w:id="31"/>
    </w:p>
    <w:p w:rsidR="00A97BCE" w:rsidRPr="00896609" w:rsidRDefault="00A97BCE" w:rsidP="00B4046F">
      <w:r w:rsidRPr="00896609">
        <w:t>Victoria Forms provides a ready-made module to add integration to CRMs and Customer Portals. This product can be used with any CRM/Portal that has an open architecture</w:t>
      </w:r>
      <w:r w:rsidR="00D61ACC" w:rsidRPr="00896609">
        <w:t>.</w:t>
      </w:r>
    </w:p>
    <w:p w:rsidR="00A97BCE" w:rsidRPr="00896609" w:rsidRDefault="00A97BCE" w:rsidP="00B4046F"/>
    <w:p w:rsidR="00A97BCE" w:rsidRPr="00896609" w:rsidRDefault="00A97BCE" w:rsidP="00B4046F">
      <w:pPr>
        <w:pStyle w:val="Heading3"/>
        <w:rPr>
          <w:color w:val="auto"/>
        </w:rPr>
      </w:pPr>
      <w:bookmarkStart w:id="32" w:name="_Toc473121041"/>
      <w:r w:rsidRPr="00896609">
        <w:rPr>
          <w:color w:val="auto"/>
        </w:rPr>
        <w:t>Implementing eForm pre-population</w:t>
      </w:r>
      <w:bookmarkEnd w:id="32"/>
    </w:p>
    <w:p w:rsidR="00A97BCE" w:rsidRPr="00896609" w:rsidRDefault="00B4046F" w:rsidP="00B4046F">
      <w:proofErr w:type="gramStart"/>
      <w:r w:rsidRPr="00896609">
        <w:t>A</w:t>
      </w:r>
      <w:proofErr w:type="gramEnd"/>
      <w:r w:rsidRPr="00896609">
        <w:t xml:space="preserve"> </w:t>
      </w:r>
      <w:r w:rsidR="0047748E" w:rsidRPr="00896609">
        <w:t>Epping Forest Council</w:t>
      </w:r>
      <w:r w:rsidRPr="00896609">
        <w:t xml:space="preserve"> or CRM</w:t>
      </w:r>
      <w:r w:rsidR="003D355D" w:rsidRPr="00896609">
        <w:t>/Portal</w:t>
      </w:r>
      <w:r w:rsidR="00A97BCE" w:rsidRPr="00896609">
        <w:t xml:space="preserve"> developer will need to write some simple custom code to generate and format customer data, into a link within the </w:t>
      </w:r>
      <w:r w:rsidRPr="00896609">
        <w:t>c</w:t>
      </w:r>
      <w:r w:rsidR="00A97BCE" w:rsidRPr="00896609">
        <w:t>ustomer account screen, which can call one of our application forms. The link should contain data which, our system will decode and use to prepopulate the requested form.</w:t>
      </w:r>
    </w:p>
    <w:p w:rsidR="00A97BCE" w:rsidRPr="00896609" w:rsidRDefault="00A97BCE" w:rsidP="00B4046F"/>
    <w:p w:rsidR="00A97BCE" w:rsidRPr="00896609" w:rsidRDefault="00A97BCE" w:rsidP="00B4046F">
      <w:r w:rsidRPr="00896609">
        <w:t>Victoria Forms developers can assist with this. However, please note,</w:t>
      </w:r>
      <w:r w:rsidR="00B4046F" w:rsidRPr="00896609">
        <w:t xml:space="preserve"> we</w:t>
      </w:r>
      <w:r w:rsidRPr="00896609">
        <w:t xml:space="preserve"> </w:t>
      </w:r>
      <w:r w:rsidR="00B4046F" w:rsidRPr="00896609">
        <w:t>may not</w:t>
      </w:r>
      <w:r w:rsidRPr="00896609">
        <w:t xml:space="preserve"> have</w:t>
      </w:r>
      <w:r w:rsidR="00B4046F" w:rsidRPr="00896609">
        <w:t xml:space="preserve"> previous</w:t>
      </w:r>
      <w:r w:rsidRPr="00896609">
        <w:t xml:space="preserve"> knowledge of the </w:t>
      </w:r>
      <w:r w:rsidR="003D355D" w:rsidRPr="00896609">
        <w:t xml:space="preserve">CRM/Portal </w:t>
      </w:r>
      <w:r w:rsidRPr="00896609">
        <w:t>system</w:t>
      </w:r>
      <w:r w:rsidR="00B4046F" w:rsidRPr="00896609">
        <w:t xml:space="preserve"> and how it works</w:t>
      </w:r>
      <w:r w:rsidRPr="00896609">
        <w:t>.</w:t>
      </w:r>
    </w:p>
    <w:p w:rsidR="00A97BCE" w:rsidRPr="00896609" w:rsidRDefault="00A97BCE" w:rsidP="00B4046F"/>
    <w:p w:rsidR="00A97BCE" w:rsidRPr="00896609" w:rsidRDefault="00A97BCE" w:rsidP="00B4046F">
      <w:pPr>
        <w:pStyle w:val="Heading3"/>
        <w:rPr>
          <w:color w:val="auto"/>
        </w:rPr>
      </w:pPr>
      <w:bookmarkStart w:id="33" w:name="_Toc473121042"/>
      <w:r w:rsidRPr="00896609">
        <w:rPr>
          <w:color w:val="auto"/>
        </w:rPr>
        <w:t xml:space="preserve">Updating </w:t>
      </w:r>
      <w:r w:rsidR="00B4046F" w:rsidRPr="00896609">
        <w:rPr>
          <w:color w:val="auto"/>
        </w:rPr>
        <w:t>CRM</w:t>
      </w:r>
      <w:r w:rsidRPr="00896609">
        <w:rPr>
          <w:color w:val="auto"/>
        </w:rPr>
        <w:t xml:space="preserve"> customer record</w:t>
      </w:r>
      <w:bookmarkEnd w:id="33"/>
    </w:p>
    <w:p w:rsidR="00A97BCE" w:rsidRPr="00896609" w:rsidRDefault="00A97BCE" w:rsidP="00B4046F">
      <w:r w:rsidRPr="00896609">
        <w:t xml:space="preserve">Working with </w:t>
      </w:r>
      <w:r w:rsidR="0047748E" w:rsidRPr="00896609">
        <w:t>Epping Forest Council</w:t>
      </w:r>
      <w:r w:rsidRPr="00896609">
        <w:t xml:space="preserve"> staff, our system will send messages to the </w:t>
      </w:r>
      <w:r w:rsidR="00B4046F" w:rsidRPr="00896609">
        <w:t>CRM</w:t>
      </w:r>
      <w:r w:rsidR="003D355D" w:rsidRPr="00896609">
        <w:t>/Portal</w:t>
      </w:r>
      <w:r w:rsidR="00B4046F" w:rsidRPr="00896609">
        <w:t xml:space="preserve"> </w:t>
      </w:r>
      <w:r w:rsidRPr="00896609">
        <w:t>along with the date and time. This information will then appear in the customer history</w:t>
      </w:r>
      <w:r w:rsidR="00B4046F" w:rsidRPr="00896609">
        <w:t>.</w:t>
      </w:r>
    </w:p>
    <w:p w:rsidR="00A97BCE" w:rsidRPr="00896609" w:rsidRDefault="00A97BCE" w:rsidP="00B4046F"/>
    <w:p w:rsidR="00A97BCE" w:rsidRPr="00896609" w:rsidRDefault="00A97BCE" w:rsidP="00B4046F">
      <w:pPr>
        <w:pStyle w:val="Heading3"/>
        <w:rPr>
          <w:color w:val="auto"/>
        </w:rPr>
      </w:pPr>
      <w:bookmarkStart w:id="34" w:name="_Toc473121043"/>
      <w:r w:rsidRPr="00896609">
        <w:rPr>
          <w:color w:val="auto"/>
        </w:rPr>
        <w:t>More advanced interaction</w:t>
      </w:r>
      <w:bookmarkEnd w:id="34"/>
    </w:p>
    <w:p w:rsidR="00A97BCE" w:rsidRPr="00896609" w:rsidRDefault="00A97BCE" w:rsidP="00B4046F">
      <w:r w:rsidRPr="00896609">
        <w:t>On a form by form basis, it is possible to se</w:t>
      </w:r>
      <w:r w:rsidR="00B4046F" w:rsidRPr="00896609">
        <w:t xml:space="preserve">nd </w:t>
      </w:r>
      <w:r w:rsidR="003D355D" w:rsidRPr="00896609">
        <w:t>specific information to the CRM/</w:t>
      </w:r>
      <w:r w:rsidR="00B4046F" w:rsidRPr="00896609">
        <w:t>Portal</w:t>
      </w:r>
      <w:r w:rsidRPr="00896609">
        <w:t>, and also to initiate processes</w:t>
      </w:r>
      <w:r w:rsidR="00B4046F" w:rsidRPr="00896609">
        <w:t xml:space="preserve"> set up within the system</w:t>
      </w:r>
      <w:r w:rsidRPr="00896609">
        <w:t xml:space="preserve">. Further analysis </w:t>
      </w:r>
      <w:r w:rsidR="00B4046F" w:rsidRPr="00896609">
        <w:t>may be</w:t>
      </w:r>
      <w:r w:rsidRPr="00896609">
        <w:t xml:space="preserve"> required in this area.</w:t>
      </w:r>
    </w:p>
    <w:p w:rsidR="00A97BCE" w:rsidRPr="00896609" w:rsidRDefault="00A97BCE" w:rsidP="00A97BCE">
      <w:pPr>
        <w:rPr>
          <w:rFonts w:ascii="Arial" w:hAnsi="Arial" w:cs="Arial"/>
        </w:rPr>
      </w:pPr>
    </w:p>
    <w:p w:rsidR="00023A32" w:rsidRPr="00896609" w:rsidRDefault="00023A32" w:rsidP="00023A32">
      <w:pPr>
        <w:rPr>
          <w:rFonts w:ascii="Arial" w:hAnsi="Arial" w:cs="Arial"/>
        </w:rPr>
      </w:pPr>
    </w:p>
    <w:p w:rsidR="00023A32" w:rsidRPr="00896609" w:rsidRDefault="00023A32" w:rsidP="00023A32">
      <w:pPr>
        <w:rPr>
          <w:rFonts w:ascii="Arial" w:hAnsi="Arial" w:cs="Arial"/>
        </w:rPr>
      </w:pPr>
    </w:p>
    <w:p w:rsidR="00023A32" w:rsidRPr="00896609" w:rsidRDefault="00023A32" w:rsidP="00023A32">
      <w:pPr>
        <w:rPr>
          <w:rFonts w:ascii="Arial" w:hAnsi="Arial" w:cs="Arial"/>
        </w:rPr>
      </w:pPr>
    </w:p>
    <w:p w:rsidR="004A29D6" w:rsidRPr="00896609" w:rsidRDefault="004A29D6" w:rsidP="004A29D6">
      <w:pPr>
        <w:ind w:firstLine="720"/>
        <w:rPr>
          <w:rFonts w:ascii="Arial" w:hAnsi="Arial" w:cs="Arial"/>
        </w:rPr>
      </w:pPr>
    </w:p>
    <w:p w:rsidR="004A29D6" w:rsidRPr="00896609" w:rsidRDefault="004A29D6" w:rsidP="004A29D6">
      <w:pPr>
        <w:ind w:firstLine="720"/>
        <w:rPr>
          <w:rFonts w:ascii="Arial" w:hAnsi="Arial" w:cs="Arial"/>
        </w:rPr>
      </w:pPr>
    </w:p>
    <w:p w:rsidR="004A29D6" w:rsidRPr="00896609" w:rsidRDefault="004A29D6" w:rsidP="004A29D6">
      <w:pPr>
        <w:ind w:firstLine="720"/>
        <w:rPr>
          <w:rFonts w:ascii="Arial" w:hAnsi="Arial" w:cs="Arial"/>
        </w:rPr>
      </w:pPr>
    </w:p>
    <w:p w:rsidR="004A29D6" w:rsidRPr="00896609" w:rsidRDefault="004A29D6" w:rsidP="004A29D6">
      <w:pPr>
        <w:ind w:firstLine="720"/>
        <w:rPr>
          <w:rFonts w:ascii="Arial" w:hAnsi="Arial" w:cs="Arial"/>
        </w:rPr>
      </w:pPr>
    </w:p>
    <w:p w:rsidR="004A29D6" w:rsidRPr="00896609" w:rsidRDefault="004A29D6" w:rsidP="004A29D6">
      <w:pPr>
        <w:ind w:firstLine="720"/>
        <w:rPr>
          <w:rFonts w:ascii="Arial" w:hAnsi="Arial" w:cs="Arial"/>
        </w:rPr>
      </w:pPr>
    </w:p>
    <w:p w:rsidR="004A29D6" w:rsidRPr="00896609" w:rsidRDefault="004A29D6" w:rsidP="004A29D6">
      <w:pPr>
        <w:ind w:firstLine="720"/>
        <w:rPr>
          <w:rFonts w:ascii="Arial" w:hAnsi="Arial" w:cs="Arial"/>
        </w:rPr>
      </w:pPr>
    </w:p>
    <w:p w:rsidR="004A29D6" w:rsidRPr="00896609" w:rsidRDefault="004A29D6" w:rsidP="004A29D6">
      <w:pPr>
        <w:ind w:firstLine="720"/>
        <w:rPr>
          <w:rFonts w:ascii="Arial" w:hAnsi="Arial" w:cs="Arial"/>
        </w:rPr>
      </w:pPr>
    </w:p>
    <w:p w:rsidR="004A29D6" w:rsidRPr="00896609" w:rsidRDefault="004A29D6" w:rsidP="004A29D6">
      <w:pPr>
        <w:ind w:firstLine="720"/>
        <w:rPr>
          <w:rFonts w:ascii="Arial" w:hAnsi="Arial" w:cs="Arial"/>
        </w:rPr>
      </w:pPr>
    </w:p>
    <w:p w:rsidR="004A29D6" w:rsidRPr="00896609" w:rsidRDefault="004A29D6" w:rsidP="004A29D6">
      <w:pPr>
        <w:ind w:firstLine="720"/>
        <w:rPr>
          <w:rFonts w:ascii="Arial" w:hAnsi="Arial" w:cs="Arial"/>
        </w:rPr>
      </w:pPr>
    </w:p>
    <w:p w:rsidR="00A1590A" w:rsidRDefault="00A1590A"/>
    <w:sectPr w:rsidR="00A1590A" w:rsidSect="005D0EE0">
      <w:footerReference w:type="even" r:id="rId13"/>
      <w:footerReference w:type="default" r:id="rId14"/>
      <w:pgSz w:w="11906" w:h="16838"/>
      <w:pgMar w:top="709" w:right="991" w:bottom="993"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71C" w:rsidRDefault="00E2071C">
      <w:r>
        <w:separator/>
      </w:r>
    </w:p>
  </w:endnote>
  <w:endnote w:type="continuationSeparator" w:id="0">
    <w:p w:rsidR="00E2071C" w:rsidRDefault="00E2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CB4" w:rsidRDefault="006E1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1CB4" w:rsidRDefault="006E1C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CB4" w:rsidRDefault="006E1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0898">
      <w:rPr>
        <w:rStyle w:val="PageNumber"/>
        <w:noProof/>
      </w:rPr>
      <w:t>10</w:t>
    </w:r>
    <w:r>
      <w:rPr>
        <w:rStyle w:val="PageNumber"/>
      </w:rPr>
      <w:fldChar w:fldCharType="end"/>
    </w:r>
  </w:p>
  <w:p w:rsidR="006E1CB4" w:rsidRDefault="006E1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71C" w:rsidRDefault="00E2071C">
      <w:r>
        <w:separator/>
      </w:r>
    </w:p>
  </w:footnote>
  <w:footnote w:type="continuationSeparator" w:id="0">
    <w:p w:rsidR="00E2071C" w:rsidRDefault="00E20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E40"/>
    <w:multiLevelType w:val="hybridMultilevel"/>
    <w:tmpl w:val="1F6C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C24388"/>
    <w:multiLevelType w:val="hybridMultilevel"/>
    <w:tmpl w:val="FDD6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F13BBC"/>
    <w:multiLevelType w:val="hybridMultilevel"/>
    <w:tmpl w:val="D8E0AD0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1B776480"/>
    <w:multiLevelType w:val="hybridMultilevel"/>
    <w:tmpl w:val="A65C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014735"/>
    <w:multiLevelType w:val="hybridMultilevel"/>
    <w:tmpl w:val="F2F2C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160DA0"/>
    <w:multiLevelType w:val="hybridMultilevel"/>
    <w:tmpl w:val="229E6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F21363"/>
    <w:multiLevelType w:val="hybridMultilevel"/>
    <w:tmpl w:val="C1AC5A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E3407D8"/>
    <w:multiLevelType w:val="hybridMultilevel"/>
    <w:tmpl w:val="2438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8249E4"/>
    <w:multiLevelType w:val="hybridMultilevel"/>
    <w:tmpl w:val="E6E6B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FE6689"/>
    <w:multiLevelType w:val="hybridMultilevel"/>
    <w:tmpl w:val="41EA2CDE"/>
    <w:lvl w:ilvl="0" w:tplc="4D5E67BE">
      <w:start w:val="1"/>
      <w:numFmt w:val="decimal"/>
      <w:lvlText w:val="%1."/>
      <w:lvlJc w:val="left"/>
      <w:pPr>
        <w:tabs>
          <w:tab w:val="num" w:pos="720"/>
        </w:tabs>
        <w:ind w:left="720" w:hanging="360"/>
      </w:pPr>
      <w:rPr>
        <w:rFonts w:eastAsia="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2F7DF6"/>
    <w:multiLevelType w:val="hybridMultilevel"/>
    <w:tmpl w:val="30605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2A7E65"/>
    <w:multiLevelType w:val="hybridMultilevel"/>
    <w:tmpl w:val="6480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AA240A"/>
    <w:multiLevelType w:val="hybridMultilevel"/>
    <w:tmpl w:val="B436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05713B"/>
    <w:multiLevelType w:val="hybridMultilevel"/>
    <w:tmpl w:val="A68CC15E"/>
    <w:lvl w:ilvl="0" w:tplc="A1AE10E6">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7"/>
  </w:num>
  <w:num w:numId="5">
    <w:abstractNumId w:val="6"/>
  </w:num>
  <w:num w:numId="6">
    <w:abstractNumId w:val="2"/>
  </w:num>
  <w:num w:numId="7">
    <w:abstractNumId w:val="4"/>
  </w:num>
  <w:num w:numId="8">
    <w:abstractNumId w:val="5"/>
  </w:num>
  <w:num w:numId="9">
    <w:abstractNumId w:val="3"/>
  </w:num>
  <w:num w:numId="10">
    <w:abstractNumId w:val="10"/>
  </w:num>
  <w:num w:numId="11">
    <w:abstractNumId w:val="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D6"/>
    <w:rsid w:val="00023A32"/>
    <w:rsid w:val="00035BD0"/>
    <w:rsid w:val="000615D7"/>
    <w:rsid w:val="00062ADA"/>
    <w:rsid w:val="000644A2"/>
    <w:rsid w:val="00075697"/>
    <w:rsid w:val="000C38D9"/>
    <w:rsid w:val="001022D0"/>
    <w:rsid w:val="0011728E"/>
    <w:rsid w:val="00121DA1"/>
    <w:rsid w:val="00154678"/>
    <w:rsid w:val="0018163E"/>
    <w:rsid w:val="00181D35"/>
    <w:rsid w:val="00195D4F"/>
    <w:rsid w:val="001C137D"/>
    <w:rsid w:val="002852C6"/>
    <w:rsid w:val="00285324"/>
    <w:rsid w:val="002905A1"/>
    <w:rsid w:val="0029297B"/>
    <w:rsid w:val="002C4F24"/>
    <w:rsid w:val="002D0ED7"/>
    <w:rsid w:val="002E2085"/>
    <w:rsid w:val="002F1C68"/>
    <w:rsid w:val="00304007"/>
    <w:rsid w:val="00314609"/>
    <w:rsid w:val="00316A2E"/>
    <w:rsid w:val="00323B4F"/>
    <w:rsid w:val="00354B96"/>
    <w:rsid w:val="00380898"/>
    <w:rsid w:val="003B4B0A"/>
    <w:rsid w:val="003B50B8"/>
    <w:rsid w:val="003D00C7"/>
    <w:rsid w:val="003D355D"/>
    <w:rsid w:val="004201BC"/>
    <w:rsid w:val="00427182"/>
    <w:rsid w:val="004500E6"/>
    <w:rsid w:val="00476869"/>
    <w:rsid w:val="0047748E"/>
    <w:rsid w:val="00491DEE"/>
    <w:rsid w:val="004A29D6"/>
    <w:rsid w:val="004A4ED1"/>
    <w:rsid w:val="004C63BC"/>
    <w:rsid w:val="004D6361"/>
    <w:rsid w:val="004E2122"/>
    <w:rsid w:val="005128DB"/>
    <w:rsid w:val="005436DE"/>
    <w:rsid w:val="00555778"/>
    <w:rsid w:val="005679E9"/>
    <w:rsid w:val="005A7958"/>
    <w:rsid w:val="005D0EE0"/>
    <w:rsid w:val="005E1A4B"/>
    <w:rsid w:val="005F6941"/>
    <w:rsid w:val="00612610"/>
    <w:rsid w:val="00616402"/>
    <w:rsid w:val="00673E69"/>
    <w:rsid w:val="0069565A"/>
    <w:rsid w:val="0069750A"/>
    <w:rsid w:val="006E1CB4"/>
    <w:rsid w:val="00725894"/>
    <w:rsid w:val="00757208"/>
    <w:rsid w:val="00766979"/>
    <w:rsid w:val="00786AB5"/>
    <w:rsid w:val="0079309E"/>
    <w:rsid w:val="007A0995"/>
    <w:rsid w:val="007A3A85"/>
    <w:rsid w:val="007A3F7B"/>
    <w:rsid w:val="007C641C"/>
    <w:rsid w:val="007F4DEF"/>
    <w:rsid w:val="00847922"/>
    <w:rsid w:val="00896609"/>
    <w:rsid w:val="008A32FA"/>
    <w:rsid w:val="008A7AFE"/>
    <w:rsid w:val="008C1E4D"/>
    <w:rsid w:val="008C7335"/>
    <w:rsid w:val="008D0FDF"/>
    <w:rsid w:val="00907FD8"/>
    <w:rsid w:val="00967180"/>
    <w:rsid w:val="009A6139"/>
    <w:rsid w:val="00A02CC3"/>
    <w:rsid w:val="00A1590A"/>
    <w:rsid w:val="00A217D4"/>
    <w:rsid w:val="00A37120"/>
    <w:rsid w:val="00A47180"/>
    <w:rsid w:val="00A73D9A"/>
    <w:rsid w:val="00A97BCE"/>
    <w:rsid w:val="00AB0336"/>
    <w:rsid w:val="00AB1F60"/>
    <w:rsid w:val="00AF7ABA"/>
    <w:rsid w:val="00B175B4"/>
    <w:rsid w:val="00B23AF2"/>
    <w:rsid w:val="00B30950"/>
    <w:rsid w:val="00B4046F"/>
    <w:rsid w:val="00B8006D"/>
    <w:rsid w:val="00BB0A09"/>
    <w:rsid w:val="00C31BB3"/>
    <w:rsid w:val="00C41D28"/>
    <w:rsid w:val="00C57907"/>
    <w:rsid w:val="00C9113D"/>
    <w:rsid w:val="00C91CB1"/>
    <w:rsid w:val="00D333BC"/>
    <w:rsid w:val="00D34EF1"/>
    <w:rsid w:val="00D61ACC"/>
    <w:rsid w:val="00DA48CF"/>
    <w:rsid w:val="00DB6B20"/>
    <w:rsid w:val="00DD2482"/>
    <w:rsid w:val="00E2071C"/>
    <w:rsid w:val="00E247FB"/>
    <w:rsid w:val="00EE3434"/>
    <w:rsid w:val="00EF591B"/>
    <w:rsid w:val="00F249C3"/>
    <w:rsid w:val="00F40862"/>
    <w:rsid w:val="00F86DB7"/>
    <w:rsid w:val="00FB21EE"/>
    <w:rsid w:val="00FB7DFB"/>
    <w:rsid w:val="00FC0342"/>
    <w:rsid w:val="00FD0B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2C6"/>
    <w:pPr>
      <w:spacing w:after="0" w:line="240" w:lineRule="auto"/>
      <w:jc w:val="both"/>
    </w:pPr>
    <w:rPr>
      <w:rFonts w:eastAsia="Times New Roman" w:cs="Times New Roman"/>
      <w:szCs w:val="24"/>
    </w:rPr>
  </w:style>
  <w:style w:type="paragraph" w:styleId="Heading1">
    <w:name w:val="heading 1"/>
    <w:basedOn w:val="Heading6"/>
    <w:next w:val="Normal"/>
    <w:link w:val="Heading1Char"/>
    <w:qFormat/>
    <w:rsid w:val="005679E9"/>
    <w:pPr>
      <w:outlineLvl w:val="0"/>
    </w:pPr>
    <w:rPr>
      <w:rFonts w:asciiTheme="minorHAnsi" w:hAnsiTheme="minorHAnsi" w:cstheme="minorHAnsi"/>
      <w:smallCaps/>
      <w:u w:val="single"/>
    </w:rPr>
  </w:style>
  <w:style w:type="paragraph" w:styleId="Heading2">
    <w:name w:val="heading 2"/>
    <w:basedOn w:val="Heading9"/>
    <w:next w:val="Normal"/>
    <w:link w:val="Heading2Char"/>
    <w:qFormat/>
    <w:rsid w:val="002D0ED7"/>
    <w:pPr>
      <w:spacing w:after="60"/>
      <w:outlineLvl w:val="1"/>
    </w:pPr>
    <w:rPr>
      <w:rFonts w:asciiTheme="minorHAnsi" w:hAnsiTheme="minorHAnsi" w:cstheme="minorHAnsi"/>
      <w:color w:val="1F497D" w:themeColor="text2"/>
    </w:rPr>
  </w:style>
  <w:style w:type="paragraph" w:styleId="Heading3">
    <w:name w:val="heading 3"/>
    <w:basedOn w:val="Normal"/>
    <w:next w:val="Normal"/>
    <w:link w:val="Heading3Char"/>
    <w:uiPriority w:val="9"/>
    <w:unhideWhenUsed/>
    <w:qFormat/>
    <w:rsid w:val="002852C6"/>
    <w:pPr>
      <w:outlineLvl w:val="2"/>
    </w:pPr>
    <w:rPr>
      <w:rFonts w:ascii="Calibri" w:hAnsi="Calibri" w:cstheme="minorHAnsi"/>
      <w:b/>
      <w:color w:val="4F81BD" w:themeColor="accent1"/>
      <w:sz w:val="24"/>
      <w:szCs w:val="22"/>
    </w:rPr>
  </w:style>
  <w:style w:type="paragraph" w:styleId="Heading6">
    <w:name w:val="heading 6"/>
    <w:basedOn w:val="Normal"/>
    <w:next w:val="Normal"/>
    <w:link w:val="Heading6Char"/>
    <w:qFormat/>
    <w:rsid w:val="004E2122"/>
    <w:pPr>
      <w:keepNext/>
      <w:outlineLvl w:val="5"/>
    </w:pPr>
    <w:rPr>
      <w:rFonts w:ascii="Arial" w:hAnsi="Arial" w:cs="Arial"/>
      <w:b/>
      <w:bCs/>
      <w:color w:val="0070C0"/>
      <w:sz w:val="36"/>
      <w:szCs w:val="36"/>
    </w:rPr>
  </w:style>
  <w:style w:type="paragraph" w:styleId="Heading9">
    <w:name w:val="heading 9"/>
    <w:basedOn w:val="Normal"/>
    <w:next w:val="Normal"/>
    <w:link w:val="Heading9Char"/>
    <w:qFormat/>
    <w:rsid w:val="004A29D6"/>
    <w:pPr>
      <w:keepNext/>
      <w:outlineLvl w:val="8"/>
    </w:pPr>
    <w:rPr>
      <w:rFonts w:ascii="Arial" w:hAnsi="Arial" w:cs="Arial"/>
      <w:b/>
      <w:bCs/>
      <w:color w:val="333399"/>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79E9"/>
    <w:rPr>
      <w:rFonts w:eastAsia="Times New Roman" w:cstheme="minorHAnsi"/>
      <w:b/>
      <w:bCs/>
      <w:smallCaps/>
      <w:color w:val="0070C0"/>
      <w:sz w:val="36"/>
      <w:szCs w:val="36"/>
      <w:u w:val="single"/>
    </w:rPr>
  </w:style>
  <w:style w:type="character" w:customStyle="1" w:styleId="Heading2Char">
    <w:name w:val="Heading 2 Char"/>
    <w:basedOn w:val="DefaultParagraphFont"/>
    <w:link w:val="Heading2"/>
    <w:rsid w:val="002D0ED7"/>
    <w:rPr>
      <w:rFonts w:eastAsia="Times New Roman" w:cstheme="minorHAnsi"/>
      <w:b/>
      <w:bCs/>
      <w:color w:val="1F497D" w:themeColor="text2"/>
      <w:sz w:val="28"/>
      <w:szCs w:val="24"/>
    </w:rPr>
  </w:style>
  <w:style w:type="character" w:customStyle="1" w:styleId="Heading6Char">
    <w:name w:val="Heading 6 Char"/>
    <w:basedOn w:val="DefaultParagraphFont"/>
    <w:link w:val="Heading6"/>
    <w:rsid w:val="004E2122"/>
    <w:rPr>
      <w:rFonts w:ascii="Arial" w:eastAsia="Times New Roman" w:hAnsi="Arial" w:cs="Arial"/>
      <w:b/>
      <w:bCs/>
      <w:color w:val="0070C0"/>
      <w:sz w:val="36"/>
      <w:szCs w:val="36"/>
    </w:rPr>
  </w:style>
  <w:style w:type="character" w:customStyle="1" w:styleId="Heading9Char">
    <w:name w:val="Heading 9 Char"/>
    <w:basedOn w:val="DefaultParagraphFont"/>
    <w:link w:val="Heading9"/>
    <w:rsid w:val="004A29D6"/>
    <w:rPr>
      <w:rFonts w:ascii="Arial" w:eastAsia="Times New Roman" w:hAnsi="Arial" w:cs="Arial"/>
      <w:b/>
      <w:bCs/>
      <w:color w:val="333399"/>
      <w:sz w:val="28"/>
      <w:szCs w:val="24"/>
    </w:rPr>
  </w:style>
  <w:style w:type="character" w:styleId="Hyperlink">
    <w:name w:val="Hyperlink"/>
    <w:uiPriority w:val="99"/>
    <w:rsid w:val="004A29D6"/>
    <w:rPr>
      <w:color w:val="0000FF"/>
      <w:u w:val="single"/>
    </w:rPr>
  </w:style>
  <w:style w:type="paragraph" w:styleId="Footer">
    <w:name w:val="footer"/>
    <w:basedOn w:val="Normal"/>
    <w:link w:val="FooterChar"/>
    <w:semiHidden/>
    <w:rsid w:val="004A29D6"/>
    <w:pPr>
      <w:tabs>
        <w:tab w:val="center" w:pos="4153"/>
        <w:tab w:val="right" w:pos="8306"/>
      </w:tabs>
    </w:pPr>
  </w:style>
  <w:style w:type="character" w:customStyle="1" w:styleId="FooterChar">
    <w:name w:val="Footer Char"/>
    <w:basedOn w:val="DefaultParagraphFont"/>
    <w:link w:val="Footer"/>
    <w:semiHidden/>
    <w:rsid w:val="004A29D6"/>
    <w:rPr>
      <w:rFonts w:ascii="Times New Roman" w:eastAsia="Times New Roman" w:hAnsi="Times New Roman" w:cs="Times New Roman"/>
      <w:sz w:val="24"/>
      <w:szCs w:val="24"/>
    </w:rPr>
  </w:style>
  <w:style w:type="character" w:styleId="PageNumber">
    <w:name w:val="page number"/>
    <w:basedOn w:val="DefaultParagraphFont"/>
    <w:semiHidden/>
    <w:rsid w:val="004A29D6"/>
  </w:style>
  <w:style w:type="character" w:styleId="Strong">
    <w:name w:val="Strong"/>
    <w:qFormat/>
    <w:rsid w:val="004A29D6"/>
    <w:rPr>
      <w:b/>
      <w:bCs/>
    </w:rPr>
  </w:style>
  <w:style w:type="paragraph" w:styleId="NormalWeb">
    <w:name w:val="Normal (Web)"/>
    <w:basedOn w:val="Normal"/>
    <w:semiHidden/>
    <w:rsid w:val="004A29D6"/>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A02CC3"/>
    <w:rPr>
      <w:rFonts w:ascii="Tahoma" w:hAnsi="Tahoma" w:cs="Tahoma"/>
      <w:sz w:val="16"/>
      <w:szCs w:val="16"/>
    </w:rPr>
  </w:style>
  <w:style w:type="character" w:customStyle="1" w:styleId="BalloonTextChar">
    <w:name w:val="Balloon Text Char"/>
    <w:basedOn w:val="DefaultParagraphFont"/>
    <w:link w:val="BalloonText"/>
    <w:uiPriority w:val="99"/>
    <w:semiHidden/>
    <w:rsid w:val="00A02CC3"/>
    <w:rPr>
      <w:rFonts w:ascii="Tahoma" w:eastAsia="Times New Roman" w:hAnsi="Tahoma" w:cs="Tahoma"/>
      <w:sz w:val="16"/>
      <w:szCs w:val="16"/>
    </w:rPr>
  </w:style>
  <w:style w:type="paragraph" w:styleId="TOCHeading">
    <w:name w:val="TOC Heading"/>
    <w:basedOn w:val="Heading1"/>
    <w:next w:val="Normal"/>
    <w:uiPriority w:val="39"/>
    <w:unhideWhenUsed/>
    <w:qFormat/>
    <w:rsid w:val="004E2122"/>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8D0FDF"/>
    <w:pPr>
      <w:tabs>
        <w:tab w:val="right" w:pos="9771"/>
      </w:tabs>
      <w:spacing w:before="240" w:after="120"/>
    </w:pPr>
    <w:rPr>
      <w:rFonts w:cstheme="minorHAnsi"/>
      <w:b/>
      <w:bCs/>
      <w:smallCaps/>
      <w:szCs w:val="22"/>
      <w:u w:val="single"/>
    </w:rPr>
  </w:style>
  <w:style w:type="paragraph" w:styleId="TOC2">
    <w:name w:val="toc 2"/>
    <w:basedOn w:val="Normal"/>
    <w:next w:val="Normal"/>
    <w:autoRedefine/>
    <w:uiPriority w:val="39"/>
    <w:unhideWhenUsed/>
    <w:rsid w:val="004201BC"/>
    <w:pPr>
      <w:tabs>
        <w:tab w:val="left" w:pos="0"/>
      </w:tabs>
      <w:ind w:left="720"/>
      <w:jc w:val="left"/>
      <w:outlineLvl w:val="0"/>
    </w:pPr>
    <w:rPr>
      <w:rFonts w:ascii="Calibri" w:hAnsi="Calibri" w:cstheme="minorHAnsi"/>
      <w:bCs/>
      <w:sz w:val="20"/>
      <w:szCs w:val="22"/>
    </w:rPr>
  </w:style>
  <w:style w:type="character" w:customStyle="1" w:styleId="Heading3Char">
    <w:name w:val="Heading 3 Char"/>
    <w:basedOn w:val="DefaultParagraphFont"/>
    <w:link w:val="Heading3"/>
    <w:uiPriority w:val="9"/>
    <w:rsid w:val="002852C6"/>
    <w:rPr>
      <w:rFonts w:ascii="Calibri" w:eastAsia="Times New Roman" w:hAnsi="Calibri" w:cstheme="minorHAnsi"/>
      <w:b/>
      <w:color w:val="4F81BD" w:themeColor="accent1"/>
      <w:sz w:val="24"/>
    </w:rPr>
  </w:style>
  <w:style w:type="paragraph" w:styleId="TOC3">
    <w:name w:val="toc 3"/>
    <w:basedOn w:val="Normal"/>
    <w:next w:val="Normal"/>
    <w:autoRedefine/>
    <w:uiPriority w:val="39"/>
    <w:unhideWhenUsed/>
    <w:rsid w:val="004201BC"/>
    <w:pPr>
      <w:tabs>
        <w:tab w:val="left" w:pos="1023"/>
      </w:tabs>
      <w:ind w:left="1440"/>
    </w:pPr>
    <w:rPr>
      <w:rFonts w:cstheme="minorHAnsi"/>
      <w:sz w:val="18"/>
      <w:szCs w:val="22"/>
    </w:rPr>
  </w:style>
  <w:style w:type="paragraph" w:styleId="TOC4">
    <w:name w:val="toc 4"/>
    <w:basedOn w:val="Normal"/>
    <w:next w:val="Normal"/>
    <w:autoRedefine/>
    <w:uiPriority w:val="39"/>
    <w:unhideWhenUsed/>
    <w:rsid w:val="00B23AF2"/>
    <w:rPr>
      <w:rFonts w:cstheme="minorHAnsi"/>
      <w:szCs w:val="22"/>
    </w:rPr>
  </w:style>
  <w:style w:type="paragraph" w:styleId="TOC5">
    <w:name w:val="toc 5"/>
    <w:basedOn w:val="Normal"/>
    <w:next w:val="Normal"/>
    <w:autoRedefine/>
    <w:uiPriority w:val="39"/>
    <w:unhideWhenUsed/>
    <w:rsid w:val="00B23AF2"/>
    <w:rPr>
      <w:rFonts w:cstheme="minorHAnsi"/>
      <w:szCs w:val="22"/>
    </w:rPr>
  </w:style>
  <w:style w:type="paragraph" w:styleId="TOC6">
    <w:name w:val="toc 6"/>
    <w:basedOn w:val="Normal"/>
    <w:next w:val="Normal"/>
    <w:autoRedefine/>
    <w:uiPriority w:val="39"/>
    <w:unhideWhenUsed/>
    <w:rsid w:val="00B23AF2"/>
    <w:rPr>
      <w:rFonts w:cstheme="minorHAnsi"/>
      <w:szCs w:val="22"/>
    </w:rPr>
  </w:style>
  <w:style w:type="paragraph" w:styleId="TOC7">
    <w:name w:val="toc 7"/>
    <w:basedOn w:val="Normal"/>
    <w:next w:val="Normal"/>
    <w:autoRedefine/>
    <w:uiPriority w:val="39"/>
    <w:unhideWhenUsed/>
    <w:rsid w:val="00B23AF2"/>
    <w:rPr>
      <w:rFonts w:cstheme="minorHAnsi"/>
      <w:szCs w:val="22"/>
    </w:rPr>
  </w:style>
  <w:style w:type="paragraph" w:styleId="TOC8">
    <w:name w:val="toc 8"/>
    <w:basedOn w:val="Normal"/>
    <w:next w:val="Normal"/>
    <w:autoRedefine/>
    <w:uiPriority w:val="39"/>
    <w:unhideWhenUsed/>
    <w:rsid w:val="00B23AF2"/>
    <w:rPr>
      <w:rFonts w:cstheme="minorHAnsi"/>
      <w:szCs w:val="22"/>
    </w:rPr>
  </w:style>
  <w:style w:type="paragraph" w:styleId="TOC9">
    <w:name w:val="toc 9"/>
    <w:basedOn w:val="Normal"/>
    <w:next w:val="Normal"/>
    <w:autoRedefine/>
    <w:uiPriority w:val="39"/>
    <w:unhideWhenUsed/>
    <w:rsid w:val="00B23AF2"/>
    <w:rPr>
      <w:rFonts w:cstheme="minorHAnsi"/>
      <w:szCs w:val="22"/>
    </w:rPr>
  </w:style>
  <w:style w:type="paragraph" w:styleId="ListParagraph">
    <w:name w:val="List Paragraph"/>
    <w:basedOn w:val="Normal"/>
    <w:uiPriority w:val="34"/>
    <w:qFormat/>
    <w:rsid w:val="00907FD8"/>
    <w:pPr>
      <w:ind w:left="720"/>
      <w:contextualSpacing/>
    </w:pPr>
  </w:style>
  <w:style w:type="paragraph" w:styleId="Revision">
    <w:name w:val="Revision"/>
    <w:hidden/>
    <w:uiPriority w:val="99"/>
    <w:semiHidden/>
    <w:rsid w:val="00A217D4"/>
    <w:pPr>
      <w:spacing w:after="0"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2C6"/>
    <w:pPr>
      <w:spacing w:after="0" w:line="240" w:lineRule="auto"/>
      <w:jc w:val="both"/>
    </w:pPr>
    <w:rPr>
      <w:rFonts w:eastAsia="Times New Roman" w:cs="Times New Roman"/>
      <w:szCs w:val="24"/>
    </w:rPr>
  </w:style>
  <w:style w:type="paragraph" w:styleId="Heading1">
    <w:name w:val="heading 1"/>
    <w:basedOn w:val="Heading6"/>
    <w:next w:val="Normal"/>
    <w:link w:val="Heading1Char"/>
    <w:qFormat/>
    <w:rsid w:val="005679E9"/>
    <w:pPr>
      <w:outlineLvl w:val="0"/>
    </w:pPr>
    <w:rPr>
      <w:rFonts w:asciiTheme="minorHAnsi" w:hAnsiTheme="minorHAnsi" w:cstheme="minorHAnsi"/>
      <w:smallCaps/>
      <w:u w:val="single"/>
    </w:rPr>
  </w:style>
  <w:style w:type="paragraph" w:styleId="Heading2">
    <w:name w:val="heading 2"/>
    <w:basedOn w:val="Heading9"/>
    <w:next w:val="Normal"/>
    <w:link w:val="Heading2Char"/>
    <w:qFormat/>
    <w:rsid w:val="002D0ED7"/>
    <w:pPr>
      <w:spacing w:after="60"/>
      <w:outlineLvl w:val="1"/>
    </w:pPr>
    <w:rPr>
      <w:rFonts w:asciiTheme="minorHAnsi" w:hAnsiTheme="minorHAnsi" w:cstheme="minorHAnsi"/>
      <w:color w:val="1F497D" w:themeColor="text2"/>
    </w:rPr>
  </w:style>
  <w:style w:type="paragraph" w:styleId="Heading3">
    <w:name w:val="heading 3"/>
    <w:basedOn w:val="Normal"/>
    <w:next w:val="Normal"/>
    <w:link w:val="Heading3Char"/>
    <w:uiPriority w:val="9"/>
    <w:unhideWhenUsed/>
    <w:qFormat/>
    <w:rsid w:val="002852C6"/>
    <w:pPr>
      <w:outlineLvl w:val="2"/>
    </w:pPr>
    <w:rPr>
      <w:rFonts w:ascii="Calibri" w:hAnsi="Calibri" w:cstheme="minorHAnsi"/>
      <w:b/>
      <w:color w:val="4F81BD" w:themeColor="accent1"/>
      <w:sz w:val="24"/>
      <w:szCs w:val="22"/>
    </w:rPr>
  </w:style>
  <w:style w:type="paragraph" w:styleId="Heading6">
    <w:name w:val="heading 6"/>
    <w:basedOn w:val="Normal"/>
    <w:next w:val="Normal"/>
    <w:link w:val="Heading6Char"/>
    <w:qFormat/>
    <w:rsid w:val="004E2122"/>
    <w:pPr>
      <w:keepNext/>
      <w:outlineLvl w:val="5"/>
    </w:pPr>
    <w:rPr>
      <w:rFonts w:ascii="Arial" w:hAnsi="Arial" w:cs="Arial"/>
      <w:b/>
      <w:bCs/>
      <w:color w:val="0070C0"/>
      <w:sz w:val="36"/>
      <w:szCs w:val="36"/>
    </w:rPr>
  </w:style>
  <w:style w:type="paragraph" w:styleId="Heading9">
    <w:name w:val="heading 9"/>
    <w:basedOn w:val="Normal"/>
    <w:next w:val="Normal"/>
    <w:link w:val="Heading9Char"/>
    <w:qFormat/>
    <w:rsid w:val="004A29D6"/>
    <w:pPr>
      <w:keepNext/>
      <w:outlineLvl w:val="8"/>
    </w:pPr>
    <w:rPr>
      <w:rFonts w:ascii="Arial" w:hAnsi="Arial" w:cs="Arial"/>
      <w:b/>
      <w:bCs/>
      <w:color w:val="333399"/>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79E9"/>
    <w:rPr>
      <w:rFonts w:eastAsia="Times New Roman" w:cstheme="minorHAnsi"/>
      <w:b/>
      <w:bCs/>
      <w:smallCaps/>
      <w:color w:val="0070C0"/>
      <w:sz w:val="36"/>
      <w:szCs w:val="36"/>
      <w:u w:val="single"/>
    </w:rPr>
  </w:style>
  <w:style w:type="character" w:customStyle="1" w:styleId="Heading2Char">
    <w:name w:val="Heading 2 Char"/>
    <w:basedOn w:val="DefaultParagraphFont"/>
    <w:link w:val="Heading2"/>
    <w:rsid w:val="002D0ED7"/>
    <w:rPr>
      <w:rFonts w:eastAsia="Times New Roman" w:cstheme="minorHAnsi"/>
      <w:b/>
      <w:bCs/>
      <w:color w:val="1F497D" w:themeColor="text2"/>
      <w:sz w:val="28"/>
      <w:szCs w:val="24"/>
    </w:rPr>
  </w:style>
  <w:style w:type="character" w:customStyle="1" w:styleId="Heading6Char">
    <w:name w:val="Heading 6 Char"/>
    <w:basedOn w:val="DefaultParagraphFont"/>
    <w:link w:val="Heading6"/>
    <w:rsid w:val="004E2122"/>
    <w:rPr>
      <w:rFonts w:ascii="Arial" w:eastAsia="Times New Roman" w:hAnsi="Arial" w:cs="Arial"/>
      <w:b/>
      <w:bCs/>
      <w:color w:val="0070C0"/>
      <w:sz w:val="36"/>
      <w:szCs w:val="36"/>
    </w:rPr>
  </w:style>
  <w:style w:type="character" w:customStyle="1" w:styleId="Heading9Char">
    <w:name w:val="Heading 9 Char"/>
    <w:basedOn w:val="DefaultParagraphFont"/>
    <w:link w:val="Heading9"/>
    <w:rsid w:val="004A29D6"/>
    <w:rPr>
      <w:rFonts w:ascii="Arial" w:eastAsia="Times New Roman" w:hAnsi="Arial" w:cs="Arial"/>
      <w:b/>
      <w:bCs/>
      <w:color w:val="333399"/>
      <w:sz w:val="28"/>
      <w:szCs w:val="24"/>
    </w:rPr>
  </w:style>
  <w:style w:type="character" w:styleId="Hyperlink">
    <w:name w:val="Hyperlink"/>
    <w:uiPriority w:val="99"/>
    <w:rsid w:val="004A29D6"/>
    <w:rPr>
      <w:color w:val="0000FF"/>
      <w:u w:val="single"/>
    </w:rPr>
  </w:style>
  <w:style w:type="paragraph" w:styleId="Footer">
    <w:name w:val="footer"/>
    <w:basedOn w:val="Normal"/>
    <w:link w:val="FooterChar"/>
    <w:semiHidden/>
    <w:rsid w:val="004A29D6"/>
    <w:pPr>
      <w:tabs>
        <w:tab w:val="center" w:pos="4153"/>
        <w:tab w:val="right" w:pos="8306"/>
      </w:tabs>
    </w:pPr>
  </w:style>
  <w:style w:type="character" w:customStyle="1" w:styleId="FooterChar">
    <w:name w:val="Footer Char"/>
    <w:basedOn w:val="DefaultParagraphFont"/>
    <w:link w:val="Footer"/>
    <w:semiHidden/>
    <w:rsid w:val="004A29D6"/>
    <w:rPr>
      <w:rFonts w:ascii="Times New Roman" w:eastAsia="Times New Roman" w:hAnsi="Times New Roman" w:cs="Times New Roman"/>
      <w:sz w:val="24"/>
      <w:szCs w:val="24"/>
    </w:rPr>
  </w:style>
  <w:style w:type="character" w:styleId="PageNumber">
    <w:name w:val="page number"/>
    <w:basedOn w:val="DefaultParagraphFont"/>
    <w:semiHidden/>
    <w:rsid w:val="004A29D6"/>
  </w:style>
  <w:style w:type="character" w:styleId="Strong">
    <w:name w:val="Strong"/>
    <w:qFormat/>
    <w:rsid w:val="004A29D6"/>
    <w:rPr>
      <w:b/>
      <w:bCs/>
    </w:rPr>
  </w:style>
  <w:style w:type="paragraph" w:styleId="NormalWeb">
    <w:name w:val="Normal (Web)"/>
    <w:basedOn w:val="Normal"/>
    <w:semiHidden/>
    <w:rsid w:val="004A29D6"/>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A02CC3"/>
    <w:rPr>
      <w:rFonts w:ascii="Tahoma" w:hAnsi="Tahoma" w:cs="Tahoma"/>
      <w:sz w:val="16"/>
      <w:szCs w:val="16"/>
    </w:rPr>
  </w:style>
  <w:style w:type="character" w:customStyle="1" w:styleId="BalloonTextChar">
    <w:name w:val="Balloon Text Char"/>
    <w:basedOn w:val="DefaultParagraphFont"/>
    <w:link w:val="BalloonText"/>
    <w:uiPriority w:val="99"/>
    <w:semiHidden/>
    <w:rsid w:val="00A02CC3"/>
    <w:rPr>
      <w:rFonts w:ascii="Tahoma" w:eastAsia="Times New Roman" w:hAnsi="Tahoma" w:cs="Tahoma"/>
      <w:sz w:val="16"/>
      <w:szCs w:val="16"/>
    </w:rPr>
  </w:style>
  <w:style w:type="paragraph" w:styleId="TOCHeading">
    <w:name w:val="TOC Heading"/>
    <w:basedOn w:val="Heading1"/>
    <w:next w:val="Normal"/>
    <w:uiPriority w:val="39"/>
    <w:unhideWhenUsed/>
    <w:qFormat/>
    <w:rsid w:val="004E2122"/>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8D0FDF"/>
    <w:pPr>
      <w:tabs>
        <w:tab w:val="right" w:pos="9771"/>
      </w:tabs>
      <w:spacing w:before="240" w:after="120"/>
    </w:pPr>
    <w:rPr>
      <w:rFonts w:cstheme="minorHAnsi"/>
      <w:b/>
      <w:bCs/>
      <w:smallCaps/>
      <w:szCs w:val="22"/>
      <w:u w:val="single"/>
    </w:rPr>
  </w:style>
  <w:style w:type="paragraph" w:styleId="TOC2">
    <w:name w:val="toc 2"/>
    <w:basedOn w:val="Normal"/>
    <w:next w:val="Normal"/>
    <w:autoRedefine/>
    <w:uiPriority w:val="39"/>
    <w:unhideWhenUsed/>
    <w:rsid w:val="004201BC"/>
    <w:pPr>
      <w:tabs>
        <w:tab w:val="left" w:pos="0"/>
      </w:tabs>
      <w:ind w:left="720"/>
      <w:jc w:val="left"/>
      <w:outlineLvl w:val="0"/>
    </w:pPr>
    <w:rPr>
      <w:rFonts w:ascii="Calibri" w:hAnsi="Calibri" w:cstheme="minorHAnsi"/>
      <w:bCs/>
      <w:sz w:val="20"/>
      <w:szCs w:val="22"/>
    </w:rPr>
  </w:style>
  <w:style w:type="character" w:customStyle="1" w:styleId="Heading3Char">
    <w:name w:val="Heading 3 Char"/>
    <w:basedOn w:val="DefaultParagraphFont"/>
    <w:link w:val="Heading3"/>
    <w:uiPriority w:val="9"/>
    <w:rsid w:val="002852C6"/>
    <w:rPr>
      <w:rFonts w:ascii="Calibri" w:eastAsia="Times New Roman" w:hAnsi="Calibri" w:cstheme="minorHAnsi"/>
      <w:b/>
      <w:color w:val="4F81BD" w:themeColor="accent1"/>
      <w:sz w:val="24"/>
    </w:rPr>
  </w:style>
  <w:style w:type="paragraph" w:styleId="TOC3">
    <w:name w:val="toc 3"/>
    <w:basedOn w:val="Normal"/>
    <w:next w:val="Normal"/>
    <w:autoRedefine/>
    <w:uiPriority w:val="39"/>
    <w:unhideWhenUsed/>
    <w:rsid w:val="004201BC"/>
    <w:pPr>
      <w:tabs>
        <w:tab w:val="left" w:pos="1023"/>
      </w:tabs>
      <w:ind w:left="1440"/>
    </w:pPr>
    <w:rPr>
      <w:rFonts w:cstheme="minorHAnsi"/>
      <w:sz w:val="18"/>
      <w:szCs w:val="22"/>
    </w:rPr>
  </w:style>
  <w:style w:type="paragraph" w:styleId="TOC4">
    <w:name w:val="toc 4"/>
    <w:basedOn w:val="Normal"/>
    <w:next w:val="Normal"/>
    <w:autoRedefine/>
    <w:uiPriority w:val="39"/>
    <w:unhideWhenUsed/>
    <w:rsid w:val="00B23AF2"/>
    <w:rPr>
      <w:rFonts w:cstheme="minorHAnsi"/>
      <w:szCs w:val="22"/>
    </w:rPr>
  </w:style>
  <w:style w:type="paragraph" w:styleId="TOC5">
    <w:name w:val="toc 5"/>
    <w:basedOn w:val="Normal"/>
    <w:next w:val="Normal"/>
    <w:autoRedefine/>
    <w:uiPriority w:val="39"/>
    <w:unhideWhenUsed/>
    <w:rsid w:val="00B23AF2"/>
    <w:rPr>
      <w:rFonts w:cstheme="minorHAnsi"/>
      <w:szCs w:val="22"/>
    </w:rPr>
  </w:style>
  <w:style w:type="paragraph" w:styleId="TOC6">
    <w:name w:val="toc 6"/>
    <w:basedOn w:val="Normal"/>
    <w:next w:val="Normal"/>
    <w:autoRedefine/>
    <w:uiPriority w:val="39"/>
    <w:unhideWhenUsed/>
    <w:rsid w:val="00B23AF2"/>
    <w:rPr>
      <w:rFonts w:cstheme="minorHAnsi"/>
      <w:szCs w:val="22"/>
    </w:rPr>
  </w:style>
  <w:style w:type="paragraph" w:styleId="TOC7">
    <w:name w:val="toc 7"/>
    <w:basedOn w:val="Normal"/>
    <w:next w:val="Normal"/>
    <w:autoRedefine/>
    <w:uiPriority w:val="39"/>
    <w:unhideWhenUsed/>
    <w:rsid w:val="00B23AF2"/>
    <w:rPr>
      <w:rFonts w:cstheme="minorHAnsi"/>
      <w:szCs w:val="22"/>
    </w:rPr>
  </w:style>
  <w:style w:type="paragraph" w:styleId="TOC8">
    <w:name w:val="toc 8"/>
    <w:basedOn w:val="Normal"/>
    <w:next w:val="Normal"/>
    <w:autoRedefine/>
    <w:uiPriority w:val="39"/>
    <w:unhideWhenUsed/>
    <w:rsid w:val="00B23AF2"/>
    <w:rPr>
      <w:rFonts w:cstheme="minorHAnsi"/>
      <w:szCs w:val="22"/>
    </w:rPr>
  </w:style>
  <w:style w:type="paragraph" w:styleId="TOC9">
    <w:name w:val="toc 9"/>
    <w:basedOn w:val="Normal"/>
    <w:next w:val="Normal"/>
    <w:autoRedefine/>
    <w:uiPriority w:val="39"/>
    <w:unhideWhenUsed/>
    <w:rsid w:val="00B23AF2"/>
    <w:rPr>
      <w:rFonts w:cstheme="minorHAnsi"/>
      <w:szCs w:val="22"/>
    </w:rPr>
  </w:style>
  <w:style w:type="paragraph" w:styleId="ListParagraph">
    <w:name w:val="List Paragraph"/>
    <w:basedOn w:val="Normal"/>
    <w:uiPriority w:val="34"/>
    <w:qFormat/>
    <w:rsid w:val="00907FD8"/>
    <w:pPr>
      <w:ind w:left="720"/>
      <w:contextualSpacing/>
    </w:pPr>
  </w:style>
  <w:style w:type="paragraph" w:styleId="Revision">
    <w:name w:val="Revision"/>
    <w:hidden/>
    <w:uiPriority w:val="99"/>
    <w:semiHidden/>
    <w:rsid w:val="00A217D4"/>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71528">
      <w:bodyDiv w:val="1"/>
      <w:marLeft w:val="0"/>
      <w:marRight w:val="0"/>
      <w:marTop w:val="0"/>
      <w:marBottom w:val="0"/>
      <w:divBdr>
        <w:top w:val="none" w:sz="0" w:space="0" w:color="auto"/>
        <w:left w:val="none" w:sz="0" w:space="0" w:color="auto"/>
        <w:bottom w:val="none" w:sz="0" w:space="0" w:color="auto"/>
        <w:right w:val="none" w:sz="0" w:space="0" w:color="auto"/>
      </w:divBdr>
    </w:div>
    <w:div w:id="636183298">
      <w:bodyDiv w:val="1"/>
      <w:marLeft w:val="0"/>
      <w:marRight w:val="0"/>
      <w:marTop w:val="0"/>
      <w:marBottom w:val="0"/>
      <w:divBdr>
        <w:top w:val="none" w:sz="0" w:space="0" w:color="auto"/>
        <w:left w:val="none" w:sz="0" w:space="0" w:color="auto"/>
        <w:bottom w:val="none" w:sz="0" w:space="0" w:color="auto"/>
        <w:right w:val="none" w:sz="0" w:space="0" w:color="auto"/>
      </w:divBdr>
    </w:div>
    <w:div w:id="12952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ctoriaforms.co.uk/dev/EppingForestClaimProje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http://localhost/EFS3-1-0/images/victoriaForms-logo.gi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F284D-D154-482B-880F-3901B365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VicForms</Company>
  <LinksUpToDate>false</LinksUpToDate>
  <CharactersWithSpaces>16327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dc:creator>
  <cp:lastModifiedBy>Patrick Brown</cp:lastModifiedBy>
  <cp:revision>9</cp:revision>
  <cp:lastPrinted>2014-05-27T16:22:00Z</cp:lastPrinted>
  <dcterms:created xsi:type="dcterms:W3CDTF">2015-07-09T13:08:00Z</dcterms:created>
  <dcterms:modified xsi:type="dcterms:W3CDTF">2017-01-25T16:09:00Z</dcterms:modified>
</cp:coreProperties>
</file>